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6B2859" w14:textId="77777777" w:rsidR="005579BB" w:rsidRPr="00E1457D" w:rsidRDefault="005579BB" w:rsidP="005579BB">
      <w:pPr>
        <w:rPr>
          <w:rFonts w:cs="Arial"/>
          <w:b/>
          <w:szCs w:val="22"/>
        </w:rPr>
      </w:pPr>
      <w:r>
        <w:rPr>
          <w:noProof/>
        </w:rPr>
        <w:drawing>
          <wp:anchor distT="0" distB="0" distL="114300" distR="114300" simplePos="0" relativeHeight="251660288" behindDoc="1" locked="0" layoutInCell="1" allowOverlap="1" wp14:anchorId="705C0513" wp14:editId="153BA935">
            <wp:simplePos x="0" y="0"/>
            <wp:positionH relativeFrom="column">
              <wp:posOffset>-720090</wp:posOffset>
            </wp:positionH>
            <wp:positionV relativeFrom="paragraph">
              <wp:posOffset>-912495</wp:posOffset>
            </wp:positionV>
            <wp:extent cx="7557770" cy="10821670"/>
            <wp:effectExtent l="0" t="0" r="5080" b="0"/>
            <wp:wrapNone/>
            <wp:docPr id="2" name="Picture 2"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7770" cy="1082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7A0B8" w14:textId="77777777" w:rsidR="005579BB" w:rsidRPr="00E1457D" w:rsidRDefault="005579BB" w:rsidP="005579BB">
      <w:pPr>
        <w:jc w:val="both"/>
        <w:rPr>
          <w:rFonts w:cs="Arial"/>
          <w:b/>
          <w:szCs w:val="22"/>
        </w:rPr>
      </w:pPr>
    </w:p>
    <w:p w14:paraId="1ADD8A23" w14:textId="77777777" w:rsidR="005579BB" w:rsidRPr="00E1457D" w:rsidRDefault="005579BB" w:rsidP="005579BB">
      <w:pPr>
        <w:jc w:val="both"/>
        <w:rPr>
          <w:rFonts w:cs="Arial"/>
          <w:b/>
          <w:szCs w:val="22"/>
        </w:rPr>
      </w:pPr>
    </w:p>
    <w:p w14:paraId="40092BA5" w14:textId="77777777" w:rsidR="005579BB" w:rsidRPr="00E1457D" w:rsidRDefault="005579BB" w:rsidP="005579BB">
      <w:pPr>
        <w:jc w:val="both"/>
        <w:rPr>
          <w:rFonts w:cs="Arial"/>
          <w:szCs w:val="22"/>
        </w:rPr>
      </w:pPr>
    </w:p>
    <w:p w14:paraId="3ADC24FF" w14:textId="77777777" w:rsidR="005579BB" w:rsidRPr="00E1457D" w:rsidRDefault="005579BB" w:rsidP="005579BB">
      <w:pPr>
        <w:jc w:val="both"/>
        <w:rPr>
          <w:rFonts w:cs="Arial"/>
          <w:szCs w:val="22"/>
        </w:rPr>
      </w:pPr>
    </w:p>
    <w:p w14:paraId="2A840C20" w14:textId="77777777" w:rsidR="005579BB" w:rsidRPr="00E1457D" w:rsidRDefault="005579BB" w:rsidP="005579BB">
      <w:pPr>
        <w:jc w:val="both"/>
        <w:rPr>
          <w:rFonts w:cs="Arial"/>
          <w:szCs w:val="22"/>
        </w:rPr>
      </w:pPr>
    </w:p>
    <w:p w14:paraId="26D1F806" w14:textId="77777777" w:rsidR="005579BB" w:rsidRPr="00E1457D" w:rsidRDefault="005579BB" w:rsidP="005579BB">
      <w:pPr>
        <w:jc w:val="both"/>
        <w:rPr>
          <w:rFonts w:cs="Arial"/>
          <w:szCs w:val="22"/>
        </w:rPr>
      </w:pPr>
    </w:p>
    <w:p w14:paraId="6024D432" w14:textId="77777777" w:rsidR="005579BB" w:rsidRPr="00E1457D" w:rsidRDefault="005579BB" w:rsidP="005579BB">
      <w:pPr>
        <w:jc w:val="both"/>
        <w:rPr>
          <w:rFonts w:cs="Arial"/>
          <w:szCs w:val="22"/>
        </w:rPr>
      </w:pPr>
    </w:p>
    <w:p w14:paraId="7FED7015" w14:textId="77777777" w:rsidR="005579BB" w:rsidRPr="00E1457D" w:rsidRDefault="005579BB" w:rsidP="005579BB">
      <w:pPr>
        <w:jc w:val="both"/>
        <w:rPr>
          <w:rFonts w:cs="Arial"/>
          <w:szCs w:val="22"/>
        </w:rPr>
      </w:pPr>
    </w:p>
    <w:p w14:paraId="52F1C160" w14:textId="77777777" w:rsidR="005579BB" w:rsidRPr="00E1457D" w:rsidRDefault="005579BB" w:rsidP="005579BB">
      <w:pPr>
        <w:jc w:val="both"/>
        <w:rPr>
          <w:rFonts w:cs="Arial"/>
          <w:szCs w:val="22"/>
        </w:rPr>
      </w:pPr>
    </w:p>
    <w:p w14:paraId="1F946182" w14:textId="77777777" w:rsidR="005579BB" w:rsidRPr="00E1457D" w:rsidRDefault="005579BB" w:rsidP="005579BB">
      <w:pPr>
        <w:jc w:val="both"/>
        <w:rPr>
          <w:rFonts w:cs="Arial"/>
          <w:szCs w:val="22"/>
        </w:rPr>
      </w:pPr>
    </w:p>
    <w:p w14:paraId="1A6D85B4" w14:textId="77777777" w:rsidR="005579BB" w:rsidRPr="00E1457D" w:rsidRDefault="005579BB" w:rsidP="005579BB">
      <w:pPr>
        <w:jc w:val="both"/>
        <w:rPr>
          <w:rFonts w:cs="Arial"/>
          <w:szCs w:val="22"/>
        </w:rPr>
      </w:pPr>
    </w:p>
    <w:p w14:paraId="76AF1D2F" w14:textId="77777777" w:rsidR="005579BB" w:rsidRDefault="005579BB" w:rsidP="005579BB">
      <w:pPr>
        <w:rPr>
          <w:rFonts w:ascii="Gill Sans Bk" w:hAnsi="Gill Sans Bk" w:cs="Arial"/>
          <w:b/>
          <w:sz w:val="16"/>
          <w:szCs w:val="16"/>
        </w:rPr>
      </w:pPr>
    </w:p>
    <w:p w14:paraId="36FF8943" w14:textId="77777777" w:rsidR="005579BB" w:rsidRDefault="005579BB" w:rsidP="005579BB">
      <w:pPr>
        <w:rPr>
          <w:rFonts w:ascii="Gill Sans Bk" w:hAnsi="Gill Sans Bk" w:cs="Arial"/>
          <w:b/>
          <w:sz w:val="16"/>
          <w:szCs w:val="16"/>
        </w:rPr>
      </w:pPr>
    </w:p>
    <w:p w14:paraId="0441AC7B" w14:textId="77777777" w:rsidR="005579BB" w:rsidRDefault="005579BB" w:rsidP="005579BB">
      <w:pPr>
        <w:rPr>
          <w:rFonts w:ascii="Gill Sans Bk" w:hAnsi="Gill Sans Bk" w:cs="Arial"/>
          <w:b/>
          <w:sz w:val="16"/>
          <w:szCs w:val="16"/>
        </w:rPr>
      </w:pPr>
    </w:p>
    <w:p w14:paraId="668295B1" w14:textId="77777777" w:rsidR="005579BB" w:rsidRDefault="005579BB" w:rsidP="005579BB">
      <w:pPr>
        <w:rPr>
          <w:rFonts w:ascii="Gill Sans Bk" w:hAnsi="Gill Sans Bk" w:cs="Arial"/>
          <w:b/>
          <w:sz w:val="16"/>
          <w:szCs w:val="16"/>
        </w:rPr>
      </w:pPr>
    </w:p>
    <w:p w14:paraId="3AB58B2E" w14:textId="77777777" w:rsidR="005579BB" w:rsidRDefault="005579BB" w:rsidP="005579BB">
      <w:pPr>
        <w:rPr>
          <w:rFonts w:ascii="Gill Sans Bk" w:hAnsi="Gill Sans Bk" w:cs="Arial"/>
          <w:b/>
          <w:sz w:val="16"/>
          <w:szCs w:val="16"/>
        </w:rPr>
      </w:pPr>
    </w:p>
    <w:p w14:paraId="61A9426B" w14:textId="77777777" w:rsidR="005579BB" w:rsidRDefault="005579BB" w:rsidP="005579BB">
      <w:pPr>
        <w:rPr>
          <w:rFonts w:ascii="Gill Sans Bk" w:hAnsi="Gill Sans Bk" w:cs="Arial"/>
          <w:b/>
          <w:sz w:val="16"/>
          <w:szCs w:val="16"/>
        </w:rPr>
      </w:pPr>
    </w:p>
    <w:p w14:paraId="3565F37D" w14:textId="77777777" w:rsidR="005579BB" w:rsidRDefault="005579BB" w:rsidP="005579BB">
      <w:pPr>
        <w:rPr>
          <w:rFonts w:ascii="Gill Sans Bk" w:hAnsi="Gill Sans Bk" w:cs="Arial"/>
          <w:b/>
          <w:sz w:val="16"/>
          <w:szCs w:val="16"/>
        </w:rPr>
      </w:pPr>
    </w:p>
    <w:p w14:paraId="233ADC7A" w14:textId="77777777" w:rsidR="005579BB" w:rsidRDefault="005579BB" w:rsidP="005579BB">
      <w:pPr>
        <w:rPr>
          <w:rFonts w:ascii="Gill Sans Bk" w:hAnsi="Gill Sans Bk" w:cs="Arial"/>
          <w:b/>
          <w:sz w:val="16"/>
          <w:szCs w:val="16"/>
        </w:rPr>
      </w:pPr>
    </w:p>
    <w:p w14:paraId="2428F489" w14:textId="77777777" w:rsidR="005579BB" w:rsidRDefault="005579BB" w:rsidP="005579BB">
      <w:pPr>
        <w:rPr>
          <w:rFonts w:ascii="Gill Sans Bk" w:hAnsi="Gill Sans Bk" w:cs="Arial"/>
          <w:b/>
          <w:sz w:val="16"/>
          <w:szCs w:val="16"/>
        </w:rPr>
      </w:pPr>
    </w:p>
    <w:p w14:paraId="5239F8CC" w14:textId="77777777" w:rsidR="005579BB" w:rsidRDefault="005579BB" w:rsidP="005579BB">
      <w:pPr>
        <w:rPr>
          <w:rFonts w:ascii="Gill Sans Bk" w:hAnsi="Gill Sans Bk" w:cs="Arial"/>
          <w:b/>
          <w:sz w:val="16"/>
          <w:szCs w:val="16"/>
        </w:rPr>
      </w:pPr>
    </w:p>
    <w:p w14:paraId="150A7976" w14:textId="77777777" w:rsidR="005579BB" w:rsidRDefault="005579BB" w:rsidP="005579BB">
      <w:pPr>
        <w:rPr>
          <w:rFonts w:ascii="Gill Sans Bk" w:hAnsi="Gill Sans Bk" w:cs="Arial"/>
          <w:b/>
          <w:sz w:val="16"/>
          <w:szCs w:val="16"/>
        </w:rPr>
      </w:pPr>
    </w:p>
    <w:p w14:paraId="4DE2650E" w14:textId="77777777" w:rsidR="005579BB" w:rsidRDefault="005579BB" w:rsidP="005579BB">
      <w:pPr>
        <w:rPr>
          <w:rFonts w:ascii="Gill Sans Bk" w:hAnsi="Gill Sans Bk" w:cs="Arial"/>
          <w:b/>
          <w:sz w:val="16"/>
          <w:szCs w:val="16"/>
        </w:rPr>
      </w:pPr>
    </w:p>
    <w:p w14:paraId="014BA4FA" w14:textId="77777777" w:rsidR="005579BB" w:rsidRDefault="005579BB" w:rsidP="005579BB">
      <w:pPr>
        <w:rPr>
          <w:rFonts w:ascii="Gill Sans Bk" w:hAnsi="Gill Sans Bk" w:cs="Arial"/>
          <w:b/>
          <w:sz w:val="16"/>
          <w:szCs w:val="16"/>
        </w:rPr>
      </w:pPr>
    </w:p>
    <w:p w14:paraId="4E04CAF5" w14:textId="77777777" w:rsidR="005579BB" w:rsidRDefault="005579BB" w:rsidP="005579BB">
      <w:pPr>
        <w:rPr>
          <w:rFonts w:ascii="Gill Sans Bk" w:hAnsi="Gill Sans Bk" w:cs="Arial"/>
          <w:b/>
          <w:sz w:val="16"/>
          <w:szCs w:val="16"/>
        </w:rPr>
      </w:pPr>
    </w:p>
    <w:p w14:paraId="28EB056E" w14:textId="77777777" w:rsidR="005579BB" w:rsidRDefault="005579BB" w:rsidP="005579BB">
      <w:pPr>
        <w:rPr>
          <w:rFonts w:ascii="Gill Sans Bk" w:hAnsi="Gill Sans Bk" w:cs="Arial"/>
          <w:b/>
          <w:sz w:val="16"/>
          <w:szCs w:val="16"/>
        </w:rPr>
      </w:pPr>
    </w:p>
    <w:p w14:paraId="5B3C0588" w14:textId="77777777" w:rsidR="005579BB" w:rsidRDefault="005579BB" w:rsidP="005579BB">
      <w:pPr>
        <w:rPr>
          <w:rFonts w:ascii="Gill Sans Bk" w:hAnsi="Gill Sans Bk" w:cs="Arial"/>
          <w:b/>
          <w:sz w:val="16"/>
          <w:szCs w:val="16"/>
        </w:rPr>
      </w:pPr>
    </w:p>
    <w:p w14:paraId="28AD1191" w14:textId="77777777" w:rsidR="005579BB" w:rsidRDefault="005579BB" w:rsidP="005579BB">
      <w:pPr>
        <w:rPr>
          <w:rFonts w:ascii="Gill Sans Bk" w:hAnsi="Gill Sans Bk" w:cs="Arial"/>
          <w:b/>
          <w:sz w:val="16"/>
          <w:szCs w:val="16"/>
        </w:rPr>
      </w:pPr>
    </w:p>
    <w:p w14:paraId="1287B561" w14:textId="77777777" w:rsidR="005579BB" w:rsidRDefault="005579BB" w:rsidP="005579BB">
      <w:pPr>
        <w:rPr>
          <w:rFonts w:ascii="Gill Sans Bk" w:hAnsi="Gill Sans Bk" w:cs="Arial"/>
          <w:b/>
          <w:sz w:val="16"/>
          <w:szCs w:val="16"/>
        </w:rPr>
      </w:pPr>
    </w:p>
    <w:p w14:paraId="7B460B93" w14:textId="77777777" w:rsidR="005579BB" w:rsidRDefault="005579BB" w:rsidP="005579BB">
      <w:pPr>
        <w:rPr>
          <w:rFonts w:ascii="Gill Sans Bk" w:hAnsi="Gill Sans Bk" w:cs="Arial"/>
          <w:b/>
          <w:sz w:val="16"/>
          <w:szCs w:val="16"/>
        </w:rPr>
      </w:pPr>
    </w:p>
    <w:p w14:paraId="4936EF3A" w14:textId="77777777" w:rsidR="005579BB" w:rsidRDefault="005579BB" w:rsidP="005579BB">
      <w:pPr>
        <w:rPr>
          <w:rFonts w:ascii="Gill Sans Bk" w:hAnsi="Gill Sans Bk" w:cs="Arial"/>
          <w:b/>
          <w:sz w:val="16"/>
          <w:szCs w:val="16"/>
        </w:rPr>
      </w:pPr>
    </w:p>
    <w:p w14:paraId="5B846267" w14:textId="77777777" w:rsidR="005579BB" w:rsidRDefault="005579BB" w:rsidP="005579BB">
      <w:pPr>
        <w:rPr>
          <w:rFonts w:ascii="Gill Sans Bk" w:hAnsi="Gill Sans Bk" w:cs="Arial"/>
          <w:b/>
          <w:sz w:val="16"/>
          <w:szCs w:val="16"/>
        </w:rPr>
      </w:pPr>
    </w:p>
    <w:p w14:paraId="00BFFD90" w14:textId="77777777" w:rsidR="005579BB" w:rsidRDefault="005579BB" w:rsidP="005579BB">
      <w:pPr>
        <w:rPr>
          <w:rFonts w:ascii="Gill Sans Bk" w:hAnsi="Gill Sans Bk" w:cs="Arial"/>
          <w:b/>
          <w:sz w:val="16"/>
          <w:szCs w:val="16"/>
        </w:rPr>
      </w:pPr>
    </w:p>
    <w:p w14:paraId="606F1F41" w14:textId="77777777" w:rsidR="005579BB" w:rsidRDefault="005579BB" w:rsidP="005579BB">
      <w:pPr>
        <w:rPr>
          <w:rFonts w:ascii="Gill Sans Bk" w:hAnsi="Gill Sans Bk" w:cs="Arial"/>
          <w:b/>
          <w:sz w:val="16"/>
          <w:szCs w:val="16"/>
        </w:rPr>
      </w:pPr>
    </w:p>
    <w:p w14:paraId="220EE552" w14:textId="77777777" w:rsidR="005579BB" w:rsidRDefault="005579BB" w:rsidP="005579BB">
      <w:pPr>
        <w:rPr>
          <w:rFonts w:ascii="Gill Sans Bk" w:hAnsi="Gill Sans Bk" w:cs="Arial"/>
          <w:b/>
          <w:sz w:val="16"/>
          <w:szCs w:val="16"/>
        </w:rPr>
      </w:pPr>
    </w:p>
    <w:p w14:paraId="30803E87" w14:textId="77777777" w:rsidR="005579BB" w:rsidRDefault="005579BB" w:rsidP="005579BB">
      <w:pPr>
        <w:rPr>
          <w:rFonts w:ascii="Gill Sans Bk" w:hAnsi="Gill Sans Bk" w:cs="Arial"/>
          <w:b/>
          <w:sz w:val="16"/>
          <w:szCs w:val="16"/>
        </w:rPr>
      </w:pPr>
    </w:p>
    <w:p w14:paraId="42EB7C50" w14:textId="77777777" w:rsidR="005579BB" w:rsidRDefault="005579BB" w:rsidP="005579BB">
      <w:pPr>
        <w:rPr>
          <w:rFonts w:ascii="Gill Sans Bk" w:hAnsi="Gill Sans Bk" w:cs="Arial"/>
          <w:b/>
          <w:sz w:val="16"/>
          <w:szCs w:val="16"/>
        </w:rPr>
      </w:pPr>
    </w:p>
    <w:p w14:paraId="5F0CD689" w14:textId="77777777" w:rsidR="005579BB" w:rsidRDefault="005579BB" w:rsidP="005579BB">
      <w:pPr>
        <w:rPr>
          <w:rFonts w:ascii="Gill Sans Bk" w:hAnsi="Gill Sans Bk" w:cs="Arial"/>
          <w:b/>
          <w:sz w:val="16"/>
          <w:szCs w:val="16"/>
        </w:rPr>
      </w:pPr>
    </w:p>
    <w:p w14:paraId="0A8F3EEF" w14:textId="77777777" w:rsidR="005579BB" w:rsidRDefault="005579BB" w:rsidP="005579BB">
      <w:pPr>
        <w:rPr>
          <w:rFonts w:ascii="Gill Sans Bk" w:hAnsi="Gill Sans Bk" w:cs="Arial"/>
          <w:b/>
          <w:sz w:val="16"/>
          <w:szCs w:val="16"/>
        </w:rPr>
      </w:pPr>
    </w:p>
    <w:p w14:paraId="346DFF49" w14:textId="77777777" w:rsidR="005579BB" w:rsidRDefault="005579BB" w:rsidP="005579BB">
      <w:pPr>
        <w:rPr>
          <w:rFonts w:ascii="Gill Sans Bk" w:hAnsi="Gill Sans Bk" w:cs="Arial"/>
          <w:b/>
          <w:sz w:val="16"/>
          <w:szCs w:val="16"/>
        </w:rPr>
      </w:pPr>
    </w:p>
    <w:p w14:paraId="7AE770A7" w14:textId="77777777" w:rsidR="005579BB" w:rsidRDefault="005579BB" w:rsidP="005579BB">
      <w:pPr>
        <w:rPr>
          <w:rFonts w:ascii="Gill Sans Bk" w:hAnsi="Gill Sans Bk" w:cs="Arial"/>
          <w:b/>
          <w:sz w:val="16"/>
          <w:szCs w:val="16"/>
        </w:rPr>
      </w:pPr>
    </w:p>
    <w:p w14:paraId="1BD9AE68" w14:textId="77777777" w:rsidR="005579BB" w:rsidRDefault="005579BB" w:rsidP="005579BB">
      <w:pPr>
        <w:rPr>
          <w:rFonts w:ascii="Gill Sans Bk" w:hAnsi="Gill Sans Bk" w:cs="Arial"/>
          <w:b/>
          <w:sz w:val="16"/>
          <w:szCs w:val="16"/>
        </w:rPr>
      </w:pPr>
    </w:p>
    <w:p w14:paraId="09048973" w14:textId="77777777" w:rsidR="005579BB" w:rsidRDefault="005579BB" w:rsidP="005579BB">
      <w:pPr>
        <w:rPr>
          <w:rFonts w:ascii="Gill Sans Bk" w:hAnsi="Gill Sans Bk" w:cs="Arial"/>
          <w:b/>
          <w:sz w:val="16"/>
          <w:szCs w:val="16"/>
        </w:rPr>
      </w:pPr>
    </w:p>
    <w:p w14:paraId="0E19C710" w14:textId="77777777" w:rsidR="005579BB" w:rsidRDefault="005579BB" w:rsidP="005579BB">
      <w:pPr>
        <w:rPr>
          <w:rFonts w:ascii="Gill Sans Bk" w:hAnsi="Gill Sans Bk" w:cs="Arial"/>
          <w:b/>
          <w:sz w:val="16"/>
          <w:szCs w:val="16"/>
        </w:rPr>
      </w:pPr>
    </w:p>
    <w:p w14:paraId="0DF672D4" w14:textId="77777777" w:rsidR="005579BB" w:rsidRDefault="005579BB" w:rsidP="005579BB">
      <w:pPr>
        <w:rPr>
          <w:rFonts w:cs="Arial"/>
          <w:b/>
          <w:color w:val="FF0000"/>
          <w:sz w:val="28"/>
          <w:szCs w:val="28"/>
        </w:rPr>
      </w:pPr>
    </w:p>
    <w:p w14:paraId="429FE377" w14:textId="77777777" w:rsidR="005579BB" w:rsidRDefault="005579BB" w:rsidP="005579BB">
      <w:pPr>
        <w:rPr>
          <w:rFonts w:cs="Arial"/>
          <w:b/>
          <w:color w:val="FF0000"/>
          <w:sz w:val="28"/>
          <w:szCs w:val="28"/>
        </w:rPr>
      </w:pPr>
    </w:p>
    <w:p w14:paraId="0AE62BC5" w14:textId="77777777" w:rsidR="005579BB" w:rsidRDefault="005579BB" w:rsidP="005579BB">
      <w:pPr>
        <w:rPr>
          <w:rFonts w:cs="Arial"/>
          <w:b/>
          <w:color w:val="FF0000"/>
          <w:sz w:val="28"/>
          <w:szCs w:val="28"/>
        </w:rPr>
      </w:pPr>
    </w:p>
    <w:p w14:paraId="3B29C862" w14:textId="77777777" w:rsidR="005579BB" w:rsidRDefault="005579BB" w:rsidP="005579BB">
      <w:pPr>
        <w:rPr>
          <w:rFonts w:cs="Arial"/>
          <w:b/>
          <w:color w:val="FF0000"/>
          <w:sz w:val="28"/>
          <w:szCs w:val="28"/>
        </w:rPr>
      </w:pPr>
    </w:p>
    <w:p w14:paraId="4CF92AB2" w14:textId="77777777" w:rsidR="005579BB" w:rsidRDefault="005579BB" w:rsidP="005579BB">
      <w:pPr>
        <w:rPr>
          <w:rFonts w:cs="Arial"/>
          <w:b/>
          <w:color w:val="FF0000"/>
          <w:sz w:val="28"/>
          <w:szCs w:val="28"/>
        </w:rPr>
      </w:pPr>
    </w:p>
    <w:p w14:paraId="0DE7D95E" w14:textId="77777777" w:rsidR="005579BB" w:rsidRDefault="005579BB" w:rsidP="005579BB">
      <w:pPr>
        <w:rPr>
          <w:rFonts w:cs="Arial"/>
          <w:b/>
          <w:color w:val="FF0000"/>
          <w:sz w:val="28"/>
          <w:szCs w:val="28"/>
        </w:rPr>
      </w:pPr>
    </w:p>
    <w:p w14:paraId="128A9171" w14:textId="77777777" w:rsidR="005579BB" w:rsidRDefault="005579BB" w:rsidP="005579BB">
      <w:pPr>
        <w:rPr>
          <w:rFonts w:cs="Arial"/>
          <w:b/>
          <w:color w:val="FF0000"/>
          <w:sz w:val="28"/>
          <w:szCs w:val="28"/>
        </w:rPr>
      </w:pPr>
    </w:p>
    <w:p w14:paraId="68FA488E" w14:textId="77777777" w:rsidR="005579BB" w:rsidRDefault="005579BB" w:rsidP="005579BB">
      <w:pPr>
        <w:rPr>
          <w:rFonts w:cs="Arial"/>
          <w:b/>
          <w:color w:val="FF0000"/>
          <w:sz w:val="28"/>
          <w:szCs w:val="28"/>
        </w:rPr>
      </w:pPr>
    </w:p>
    <w:p w14:paraId="64BE6BBD" w14:textId="77777777" w:rsidR="005579BB" w:rsidRDefault="005579BB" w:rsidP="005579BB">
      <w:pPr>
        <w:rPr>
          <w:rFonts w:cs="Arial"/>
          <w:b/>
          <w:color w:val="FF0000"/>
          <w:sz w:val="28"/>
          <w:szCs w:val="28"/>
        </w:rPr>
      </w:pPr>
    </w:p>
    <w:p w14:paraId="78383109" w14:textId="77777777" w:rsidR="005579BB" w:rsidRDefault="005579BB" w:rsidP="005579BB">
      <w:pPr>
        <w:rPr>
          <w:rFonts w:cs="Arial"/>
          <w:b/>
          <w:color w:val="FF0000"/>
          <w:sz w:val="28"/>
          <w:szCs w:val="28"/>
        </w:rPr>
      </w:pPr>
    </w:p>
    <w:p w14:paraId="1EBE1E62" w14:textId="77777777" w:rsidR="005579BB" w:rsidRDefault="005579BB" w:rsidP="005579BB">
      <w:pPr>
        <w:rPr>
          <w:rFonts w:cs="Arial"/>
          <w:b/>
          <w:color w:val="FF0000"/>
          <w:sz w:val="28"/>
          <w:szCs w:val="28"/>
        </w:rPr>
      </w:pPr>
    </w:p>
    <w:p w14:paraId="7EA04FAB" w14:textId="77777777" w:rsidR="005579BB" w:rsidRDefault="005579BB" w:rsidP="005579BB">
      <w:pPr>
        <w:rPr>
          <w:rFonts w:cs="Arial"/>
          <w:b/>
          <w:color w:val="FF0000"/>
          <w:sz w:val="28"/>
          <w:szCs w:val="28"/>
        </w:rPr>
      </w:pPr>
    </w:p>
    <w:p w14:paraId="671D4A8E" w14:textId="77777777" w:rsidR="005579BB" w:rsidRDefault="005579BB" w:rsidP="005579BB">
      <w:pPr>
        <w:rPr>
          <w:rFonts w:cs="Arial"/>
          <w:b/>
          <w:color w:val="FF0000"/>
          <w:sz w:val="28"/>
          <w:szCs w:val="28"/>
        </w:rPr>
      </w:pPr>
    </w:p>
    <w:p w14:paraId="69C2181A" w14:textId="77777777" w:rsidR="005579BB" w:rsidRPr="00294C81" w:rsidRDefault="005579BB" w:rsidP="005579BB">
      <w:pPr>
        <w:shd w:val="clear" w:color="auto" w:fill="E7E6E6"/>
        <w:rPr>
          <w:b/>
          <w:color w:val="FF0000"/>
          <w:sz w:val="56"/>
          <w:szCs w:val="28"/>
        </w:rPr>
      </w:pPr>
      <w:r w:rsidRPr="00294C81">
        <w:rPr>
          <w:b/>
          <w:color w:val="FF0000"/>
          <w:sz w:val="48"/>
        </w:rPr>
        <w:lastRenderedPageBreak/>
        <w:t>Contents</w:t>
      </w:r>
    </w:p>
    <w:p w14:paraId="56239A93" w14:textId="77777777" w:rsidR="005579BB" w:rsidRDefault="005579BB" w:rsidP="005579BB">
      <w:pPr>
        <w:pStyle w:val="TOC1"/>
      </w:pPr>
    </w:p>
    <w:p w14:paraId="2EEDE048" w14:textId="77777777" w:rsidR="005579BB" w:rsidRPr="009071DE" w:rsidRDefault="005579BB" w:rsidP="005579BB">
      <w:pPr>
        <w:pStyle w:val="TOC1"/>
        <w:spacing w:line="360" w:lineRule="auto"/>
        <w:rPr>
          <w:rStyle w:val="Hyperlink"/>
          <w:lang w:eastAsia="en-US"/>
        </w:rPr>
      </w:pPr>
      <w:r w:rsidRPr="00FF3EA0">
        <w:rPr>
          <w:sz w:val="18"/>
        </w:rPr>
        <w:fldChar w:fldCharType="begin"/>
      </w:r>
      <w:r w:rsidRPr="00FF3EA0">
        <w:rPr>
          <w:sz w:val="18"/>
        </w:rPr>
        <w:instrText xml:space="preserve"> TOC \o "1-3" \h \z \u </w:instrText>
      </w:r>
      <w:r w:rsidRPr="00FF3EA0">
        <w:rPr>
          <w:sz w:val="18"/>
        </w:rPr>
        <w:fldChar w:fldCharType="separate"/>
      </w:r>
      <w:hyperlink w:anchor="_Toc33626599" w:history="1">
        <w:r w:rsidRPr="00A31148">
          <w:rPr>
            <w:rStyle w:val="Hyperlink"/>
            <w:noProof/>
            <w:lang w:eastAsia="en-US"/>
          </w:rPr>
          <w:t>1.0</w:t>
        </w:r>
        <w:r w:rsidRPr="009071DE">
          <w:rPr>
            <w:rStyle w:val="Hyperlink"/>
            <w:lang w:eastAsia="en-US"/>
          </w:rPr>
          <w:tab/>
        </w:r>
        <w:r w:rsidRPr="00A31148">
          <w:rPr>
            <w:rStyle w:val="Hyperlink"/>
            <w:noProof/>
            <w:lang w:eastAsia="en-US"/>
          </w:rPr>
          <w:t>PURPOSE</w:t>
        </w:r>
        <w:r w:rsidRPr="009071DE">
          <w:rPr>
            <w:rStyle w:val="Hyperlink"/>
            <w:webHidden/>
            <w:lang w:eastAsia="en-US"/>
          </w:rPr>
          <w:tab/>
        </w:r>
        <w:r w:rsidRPr="009071DE">
          <w:rPr>
            <w:rStyle w:val="Hyperlink"/>
            <w:webHidden/>
            <w:lang w:eastAsia="en-US"/>
          </w:rPr>
          <w:fldChar w:fldCharType="begin"/>
        </w:r>
        <w:r w:rsidRPr="009071DE">
          <w:rPr>
            <w:rStyle w:val="Hyperlink"/>
            <w:webHidden/>
            <w:lang w:eastAsia="en-US"/>
          </w:rPr>
          <w:instrText xml:space="preserve"> PAGEREF _Toc33626599 \h </w:instrText>
        </w:r>
        <w:r w:rsidRPr="009071DE">
          <w:rPr>
            <w:rStyle w:val="Hyperlink"/>
            <w:webHidden/>
            <w:lang w:eastAsia="en-US"/>
          </w:rPr>
        </w:r>
        <w:r w:rsidRPr="009071DE">
          <w:rPr>
            <w:rStyle w:val="Hyperlink"/>
            <w:webHidden/>
            <w:lang w:eastAsia="en-US"/>
          </w:rPr>
          <w:fldChar w:fldCharType="separate"/>
        </w:r>
        <w:r w:rsidRPr="009071DE">
          <w:rPr>
            <w:rStyle w:val="Hyperlink"/>
            <w:webHidden/>
            <w:lang w:eastAsia="en-US"/>
          </w:rPr>
          <w:t>3</w:t>
        </w:r>
        <w:r w:rsidRPr="009071DE">
          <w:rPr>
            <w:rStyle w:val="Hyperlink"/>
            <w:webHidden/>
            <w:lang w:eastAsia="en-US"/>
          </w:rPr>
          <w:fldChar w:fldCharType="end"/>
        </w:r>
      </w:hyperlink>
    </w:p>
    <w:p w14:paraId="76C1ECB1" w14:textId="77777777" w:rsidR="005579BB" w:rsidRPr="009071DE" w:rsidRDefault="00000000" w:rsidP="005579BB">
      <w:pPr>
        <w:pStyle w:val="TOC1"/>
        <w:spacing w:line="360" w:lineRule="auto"/>
        <w:rPr>
          <w:rStyle w:val="Hyperlink"/>
          <w:lang w:eastAsia="en-US"/>
        </w:rPr>
      </w:pPr>
      <w:hyperlink w:anchor="_Toc33626600" w:history="1">
        <w:r w:rsidR="005579BB" w:rsidRPr="00A31148">
          <w:rPr>
            <w:rStyle w:val="Hyperlink"/>
            <w:noProof/>
            <w:lang w:eastAsia="en-US"/>
          </w:rPr>
          <w:t>2.0</w:t>
        </w:r>
        <w:r w:rsidR="005579BB" w:rsidRPr="009071DE">
          <w:rPr>
            <w:rStyle w:val="Hyperlink"/>
            <w:lang w:eastAsia="en-US"/>
          </w:rPr>
          <w:tab/>
        </w:r>
        <w:r w:rsidR="005579BB" w:rsidRPr="00A31148">
          <w:rPr>
            <w:rStyle w:val="Hyperlink"/>
            <w:noProof/>
            <w:lang w:eastAsia="en-US"/>
          </w:rPr>
          <w:t>SCOPE</w:t>
        </w:r>
        <w:r w:rsidR="005579BB" w:rsidRPr="009071DE">
          <w:rPr>
            <w:rStyle w:val="Hyperlink"/>
            <w:webHidden/>
            <w:lang w:eastAsia="en-US"/>
          </w:rPr>
          <w:tab/>
        </w:r>
        <w:r w:rsidR="005579BB" w:rsidRPr="009071DE">
          <w:rPr>
            <w:rStyle w:val="Hyperlink"/>
            <w:webHidden/>
            <w:lang w:eastAsia="en-US"/>
          </w:rPr>
          <w:fldChar w:fldCharType="begin"/>
        </w:r>
        <w:r w:rsidR="005579BB" w:rsidRPr="009071DE">
          <w:rPr>
            <w:rStyle w:val="Hyperlink"/>
            <w:webHidden/>
            <w:lang w:eastAsia="en-US"/>
          </w:rPr>
          <w:instrText xml:space="preserve"> PAGEREF _Toc33626600 \h </w:instrText>
        </w:r>
        <w:r w:rsidR="005579BB" w:rsidRPr="009071DE">
          <w:rPr>
            <w:rStyle w:val="Hyperlink"/>
            <w:webHidden/>
            <w:lang w:eastAsia="en-US"/>
          </w:rPr>
        </w:r>
        <w:r w:rsidR="005579BB" w:rsidRPr="009071DE">
          <w:rPr>
            <w:rStyle w:val="Hyperlink"/>
            <w:webHidden/>
            <w:lang w:eastAsia="en-US"/>
          </w:rPr>
          <w:fldChar w:fldCharType="separate"/>
        </w:r>
        <w:r w:rsidR="005579BB" w:rsidRPr="009071DE">
          <w:rPr>
            <w:rStyle w:val="Hyperlink"/>
            <w:webHidden/>
            <w:lang w:eastAsia="en-US"/>
          </w:rPr>
          <w:t>3</w:t>
        </w:r>
        <w:r w:rsidR="005579BB" w:rsidRPr="009071DE">
          <w:rPr>
            <w:rStyle w:val="Hyperlink"/>
            <w:webHidden/>
            <w:lang w:eastAsia="en-US"/>
          </w:rPr>
          <w:fldChar w:fldCharType="end"/>
        </w:r>
      </w:hyperlink>
    </w:p>
    <w:p w14:paraId="08A22788" w14:textId="77777777" w:rsidR="005579BB" w:rsidRPr="009071DE" w:rsidRDefault="00000000" w:rsidP="005579BB">
      <w:pPr>
        <w:pStyle w:val="TOC1"/>
        <w:spacing w:line="360" w:lineRule="auto"/>
        <w:rPr>
          <w:rStyle w:val="Hyperlink"/>
          <w:lang w:eastAsia="en-US"/>
        </w:rPr>
      </w:pPr>
      <w:hyperlink w:anchor="_Toc33626603" w:history="1">
        <w:r w:rsidR="005579BB" w:rsidRPr="00A31148">
          <w:rPr>
            <w:rStyle w:val="Hyperlink"/>
            <w:noProof/>
            <w:lang w:eastAsia="en-US"/>
          </w:rPr>
          <w:t>3.0</w:t>
        </w:r>
        <w:r w:rsidR="005579BB" w:rsidRPr="009071DE">
          <w:rPr>
            <w:rStyle w:val="Hyperlink"/>
            <w:lang w:eastAsia="en-US"/>
          </w:rPr>
          <w:tab/>
        </w:r>
        <w:r w:rsidR="005579BB" w:rsidRPr="00A31148">
          <w:rPr>
            <w:rStyle w:val="Hyperlink"/>
            <w:noProof/>
            <w:lang w:eastAsia="en-US"/>
          </w:rPr>
          <w:t>UNDERPINNING PRINCIPLES &amp; OBJECTIVES</w:t>
        </w:r>
        <w:r w:rsidR="005579BB" w:rsidRPr="009071DE">
          <w:rPr>
            <w:rStyle w:val="Hyperlink"/>
            <w:webHidden/>
            <w:lang w:eastAsia="en-US"/>
          </w:rPr>
          <w:tab/>
        </w:r>
        <w:r w:rsidR="005579BB" w:rsidRPr="009071DE">
          <w:rPr>
            <w:rStyle w:val="Hyperlink"/>
            <w:webHidden/>
            <w:lang w:eastAsia="en-US"/>
          </w:rPr>
          <w:fldChar w:fldCharType="begin"/>
        </w:r>
        <w:r w:rsidR="005579BB" w:rsidRPr="009071DE">
          <w:rPr>
            <w:rStyle w:val="Hyperlink"/>
            <w:webHidden/>
            <w:lang w:eastAsia="en-US"/>
          </w:rPr>
          <w:instrText xml:space="preserve"> PAGEREF _Toc33626603 \h </w:instrText>
        </w:r>
        <w:r w:rsidR="005579BB" w:rsidRPr="009071DE">
          <w:rPr>
            <w:rStyle w:val="Hyperlink"/>
            <w:webHidden/>
            <w:lang w:eastAsia="en-US"/>
          </w:rPr>
        </w:r>
        <w:r w:rsidR="005579BB" w:rsidRPr="009071DE">
          <w:rPr>
            <w:rStyle w:val="Hyperlink"/>
            <w:webHidden/>
            <w:lang w:eastAsia="en-US"/>
          </w:rPr>
          <w:fldChar w:fldCharType="separate"/>
        </w:r>
        <w:r w:rsidR="005579BB" w:rsidRPr="009071DE">
          <w:rPr>
            <w:rStyle w:val="Hyperlink"/>
            <w:webHidden/>
            <w:lang w:eastAsia="en-US"/>
          </w:rPr>
          <w:t>3</w:t>
        </w:r>
        <w:r w:rsidR="005579BB" w:rsidRPr="009071DE">
          <w:rPr>
            <w:rStyle w:val="Hyperlink"/>
            <w:webHidden/>
            <w:lang w:eastAsia="en-US"/>
          </w:rPr>
          <w:fldChar w:fldCharType="end"/>
        </w:r>
      </w:hyperlink>
    </w:p>
    <w:p w14:paraId="4FD34F2B" w14:textId="77777777" w:rsidR="005579BB" w:rsidRPr="009071DE" w:rsidRDefault="00000000" w:rsidP="005579BB">
      <w:pPr>
        <w:pStyle w:val="TOC1"/>
        <w:spacing w:line="360" w:lineRule="auto"/>
        <w:rPr>
          <w:rStyle w:val="Hyperlink"/>
          <w:lang w:eastAsia="en-US"/>
        </w:rPr>
      </w:pPr>
      <w:hyperlink w:anchor="_Toc33626606" w:history="1">
        <w:r w:rsidR="005579BB" w:rsidRPr="00A31148">
          <w:rPr>
            <w:rStyle w:val="Hyperlink"/>
            <w:noProof/>
            <w:lang w:eastAsia="en-US"/>
          </w:rPr>
          <w:t>4.0</w:t>
        </w:r>
        <w:r w:rsidR="005579BB" w:rsidRPr="009071DE">
          <w:rPr>
            <w:rStyle w:val="Hyperlink"/>
            <w:lang w:eastAsia="en-US"/>
          </w:rPr>
          <w:tab/>
        </w:r>
        <w:r w:rsidR="005579BB" w:rsidRPr="00A31148">
          <w:rPr>
            <w:rStyle w:val="Hyperlink"/>
            <w:noProof/>
            <w:lang w:eastAsia="en-US"/>
          </w:rPr>
          <w:t>PROCESS</w:t>
        </w:r>
        <w:r w:rsidR="005579BB" w:rsidRPr="009071DE">
          <w:rPr>
            <w:rStyle w:val="Hyperlink"/>
            <w:webHidden/>
            <w:lang w:eastAsia="en-US"/>
          </w:rPr>
          <w:tab/>
        </w:r>
        <w:r w:rsidR="005579BB" w:rsidRPr="009071DE">
          <w:rPr>
            <w:rStyle w:val="Hyperlink"/>
            <w:webHidden/>
            <w:lang w:eastAsia="en-US"/>
          </w:rPr>
          <w:fldChar w:fldCharType="begin"/>
        </w:r>
        <w:r w:rsidR="005579BB" w:rsidRPr="009071DE">
          <w:rPr>
            <w:rStyle w:val="Hyperlink"/>
            <w:webHidden/>
            <w:lang w:eastAsia="en-US"/>
          </w:rPr>
          <w:instrText xml:space="preserve"> PAGEREF _Toc33626606 \h </w:instrText>
        </w:r>
        <w:r w:rsidR="005579BB" w:rsidRPr="009071DE">
          <w:rPr>
            <w:rStyle w:val="Hyperlink"/>
            <w:webHidden/>
            <w:lang w:eastAsia="en-US"/>
          </w:rPr>
        </w:r>
        <w:r w:rsidR="005579BB" w:rsidRPr="009071DE">
          <w:rPr>
            <w:rStyle w:val="Hyperlink"/>
            <w:webHidden/>
            <w:lang w:eastAsia="en-US"/>
          </w:rPr>
          <w:fldChar w:fldCharType="separate"/>
        </w:r>
        <w:r w:rsidR="005579BB" w:rsidRPr="009071DE">
          <w:rPr>
            <w:rStyle w:val="Hyperlink"/>
            <w:webHidden/>
            <w:lang w:eastAsia="en-US"/>
          </w:rPr>
          <w:t>3</w:t>
        </w:r>
        <w:r w:rsidR="005579BB" w:rsidRPr="009071DE">
          <w:rPr>
            <w:rStyle w:val="Hyperlink"/>
            <w:webHidden/>
            <w:lang w:eastAsia="en-US"/>
          </w:rPr>
          <w:fldChar w:fldCharType="end"/>
        </w:r>
      </w:hyperlink>
    </w:p>
    <w:p w14:paraId="7890F863" w14:textId="77777777" w:rsidR="005579BB" w:rsidRPr="009071DE" w:rsidRDefault="00000000" w:rsidP="005579BB">
      <w:pPr>
        <w:pStyle w:val="TOC1"/>
        <w:spacing w:line="360" w:lineRule="auto"/>
        <w:rPr>
          <w:rStyle w:val="Hyperlink"/>
          <w:lang w:eastAsia="en-US"/>
        </w:rPr>
      </w:pPr>
      <w:hyperlink w:anchor="_Toc33626612" w:history="1">
        <w:r w:rsidR="005579BB" w:rsidRPr="009071DE">
          <w:rPr>
            <w:rStyle w:val="Hyperlink"/>
            <w:noProof/>
            <w:lang w:eastAsia="en-US"/>
          </w:rPr>
          <w:t>4.1</w:t>
        </w:r>
        <w:r w:rsidR="005579BB" w:rsidRPr="009071DE">
          <w:rPr>
            <w:rStyle w:val="Hyperlink"/>
            <w:lang w:eastAsia="en-US"/>
          </w:rPr>
          <w:tab/>
        </w:r>
        <w:r w:rsidR="005579BB" w:rsidRPr="009071DE">
          <w:rPr>
            <w:rStyle w:val="Hyperlink"/>
            <w:noProof/>
            <w:lang w:eastAsia="en-US"/>
          </w:rPr>
          <w:t>Process Overview</w:t>
        </w:r>
        <w:r w:rsidR="005579BB" w:rsidRPr="009071DE">
          <w:rPr>
            <w:rStyle w:val="Hyperlink"/>
            <w:webHidden/>
            <w:lang w:eastAsia="en-US"/>
          </w:rPr>
          <w:tab/>
        </w:r>
        <w:r w:rsidR="005579BB" w:rsidRPr="009071DE">
          <w:rPr>
            <w:rStyle w:val="Hyperlink"/>
            <w:webHidden/>
            <w:lang w:eastAsia="en-US"/>
          </w:rPr>
          <w:fldChar w:fldCharType="begin"/>
        </w:r>
        <w:r w:rsidR="005579BB" w:rsidRPr="009071DE">
          <w:rPr>
            <w:rStyle w:val="Hyperlink"/>
            <w:webHidden/>
            <w:lang w:eastAsia="en-US"/>
          </w:rPr>
          <w:instrText xml:space="preserve"> PAGEREF _Toc33626612 \h </w:instrText>
        </w:r>
        <w:r w:rsidR="005579BB" w:rsidRPr="009071DE">
          <w:rPr>
            <w:rStyle w:val="Hyperlink"/>
            <w:webHidden/>
            <w:lang w:eastAsia="en-US"/>
          </w:rPr>
        </w:r>
        <w:r w:rsidR="005579BB" w:rsidRPr="009071DE">
          <w:rPr>
            <w:rStyle w:val="Hyperlink"/>
            <w:webHidden/>
            <w:lang w:eastAsia="en-US"/>
          </w:rPr>
          <w:fldChar w:fldCharType="separate"/>
        </w:r>
        <w:r w:rsidR="005579BB" w:rsidRPr="009071DE">
          <w:rPr>
            <w:rStyle w:val="Hyperlink"/>
            <w:webHidden/>
            <w:lang w:eastAsia="en-US"/>
          </w:rPr>
          <w:t>3</w:t>
        </w:r>
        <w:r w:rsidR="005579BB" w:rsidRPr="009071DE">
          <w:rPr>
            <w:rStyle w:val="Hyperlink"/>
            <w:webHidden/>
            <w:lang w:eastAsia="en-US"/>
          </w:rPr>
          <w:fldChar w:fldCharType="end"/>
        </w:r>
      </w:hyperlink>
    </w:p>
    <w:p w14:paraId="6C95F103" w14:textId="77777777" w:rsidR="005579BB" w:rsidRPr="009071DE" w:rsidRDefault="00000000" w:rsidP="005579BB">
      <w:pPr>
        <w:pStyle w:val="TOC1"/>
        <w:spacing w:line="360" w:lineRule="auto"/>
        <w:rPr>
          <w:rStyle w:val="Hyperlink"/>
          <w:lang w:eastAsia="en-US"/>
        </w:rPr>
      </w:pPr>
      <w:hyperlink w:anchor="_Toc33626623" w:history="1">
        <w:r w:rsidR="005579BB" w:rsidRPr="009071DE">
          <w:rPr>
            <w:rStyle w:val="Hyperlink"/>
            <w:noProof/>
            <w:lang w:eastAsia="en-US"/>
          </w:rPr>
          <w:t>4.2</w:t>
        </w:r>
        <w:r w:rsidR="005579BB" w:rsidRPr="009071DE">
          <w:rPr>
            <w:rStyle w:val="Hyperlink"/>
            <w:lang w:eastAsia="en-US"/>
          </w:rPr>
          <w:tab/>
        </w:r>
        <w:r w:rsidR="005579BB" w:rsidRPr="009071DE">
          <w:rPr>
            <w:rStyle w:val="Hyperlink"/>
            <w:noProof/>
            <w:lang w:eastAsia="en-US"/>
          </w:rPr>
          <w:t>Informal Action</w:t>
        </w:r>
        <w:r w:rsidR="005579BB" w:rsidRPr="009071DE">
          <w:rPr>
            <w:rStyle w:val="Hyperlink"/>
            <w:webHidden/>
            <w:lang w:eastAsia="en-US"/>
          </w:rPr>
          <w:tab/>
        </w:r>
        <w:r w:rsidR="005579BB" w:rsidRPr="009071DE">
          <w:rPr>
            <w:rStyle w:val="Hyperlink"/>
            <w:webHidden/>
            <w:lang w:eastAsia="en-US"/>
          </w:rPr>
          <w:fldChar w:fldCharType="begin"/>
        </w:r>
        <w:r w:rsidR="005579BB" w:rsidRPr="009071DE">
          <w:rPr>
            <w:rStyle w:val="Hyperlink"/>
            <w:webHidden/>
            <w:lang w:eastAsia="en-US"/>
          </w:rPr>
          <w:instrText xml:space="preserve"> PAGEREF _Toc33626623 \h </w:instrText>
        </w:r>
        <w:r w:rsidR="005579BB" w:rsidRPr="009071DE">
          <w:rPr>
            <w:rStyle w:val="Hyperlink"/>
            <w:webHidden/>
            <w:lang w:eastAsia="en-US"/>
          </w:rPr>
        </w:r>
        <w:r w:rsidR="005579BB" w:rsidRPr="009071DE">
          <w:rPr>
            <w:rStyle w:val="Hyperlink"/>
            <w:webHidden/>
            <w:lang w:eastAsia="en-US"/>
          </w:rPr>
          <w:fldChar w:fldCharType="separate"/>
        </w:r>
        <w:r w:rsidR="005579BB" w:rsidRPr="009071DE">
          <w:rPr>
            <w:rStyle w:val="Hyperlink"/>
            <w:webHidden/>
            <w:lang w:eastAsia="en-US"/>
          </w:rPr>
          <w:t>3</w:t>
        </w:r>
        <w:r w:rsidR="005579BB" w:rsidRPr="009071DE">
          <w:rPr>
            <w:rStyle w:val="Hyperlink"/>
            <w:webHidden/>
            <w:lang w:eastAsia="en-US"/>
          </w:rPr>
          <w:fldChar w:fldCharType="end"/>
        </w:r>
      </w:hyperlink>
    </w:p>
    <w:p w14:paraId="4F4BF474" w14:textId="77777777" w:rsidR="005579BB" w:rsidRPr="009071DE" w:rsidRDefault="00000000" w:rsidP="005579BB">
      <w:pPr>
        <w:pStyle w:val="TOC1"/>
        <w:spacing w:line="360" w:lineRule="auto"/>
        <w:rPr>
          <w:rStyle w:val="Hyperlink"/>
          <w:lang w:eastAsia="en-US"/>
        </w:rPr>
      </w:pPr>
      <w:hyperlink w:anchor="_Toc33626627" w:history="1">
        <w:r w:rsidR="005579BB" w:rsidRPr="009071DE">
          <w:rPr>
            <w:rStyle w:val="Hyperlink"/>
            <w:noProof/>
            <w:lang w:eastAsia="en-US"/>
          </w:rPr>
          <w:t>4.3</w:t>
        </w:r>
        <w:r w:rsidR="005579BB" w:rsidRPr="009071DE">
          <w:rPr>
            <w:rStyle w:val="Hyperlink"/>
            <w:lang w:eastAsia="en-US"/>
          </w:rPr>
          <w:tab/>
        </w:r>
        <w:r w:rsidR="005579BB" w:rsidRPr="009071DE">
          <w:rPr>
            <w:rStyle w:val="Hyperlink"/>
            <w:noProof/>
            <w:lang w:eastAsia="en-US"/>
          </w:rPr>
          <w:t>Grievance at Work Procedures</w:t>
        </w:r>
        <w:r w:rsidR="005579BB" w:rsidRPr="009071DE">
          <w:rPr>
            <w:rStyle w:val="Hyperlink"/>
            <w:webHidden/>
            <w:lang w:eastAsia="en-US"/>
          </w:rPr>
          <w:tab/>
        </w:r>
        <w:r w:rsidR="005579BB" w:rsidRPr="009071DE">
          <w:rPr>
            <w:rStyle w:val="Hyperlink"/>
            <w:webHidden/>
            <w:lang w:eastAsia="en-US"/>
          </w:rPr>
          <w:fldChar w:fldCharType="begin"/>
        </w:r>
        <w:r w:rsidR="005579BB" w:rsidRPr="009071DE">
          <w:rPr>
            <w:rStyle w:val="Hyperlink"/>
            <w:webHidden/>
            <w:lang w:eastAsia="en-US"/>
          </w:rPr>
          <w:instrText xml:space="preserve"> PAGEREF _Toc33626627 \h </w:instrText>
        </w:r>
        <w:r w:rsidR="005579BB" w:rsidRPr="009071DE">
          <w:rPr>
            <w:rStyle w:val="Hyperlink"/>
            <w:webHidden/>
            <w:lang w:eastAsia="en-US"/>
          </w:rPr>
        </w:r>
        <w:r w:rsidR="005579BB" w:rsidRPr="009071DE">
          <w:rPr>
            <w:rStyle w:val="Hyperlink"/>
            <w:webHidden/>
            <w:lang w:eastAsia="en-US"/>
          </w:rPr>
          <w:fldChar w:fldCharType="separate"/>
        </w:r>
        <w:r w:rsidR="005579BB" w:rsidRPr="009071DE">
          <w:rPr>
            <w:rStyle w:val="Hyperlink"/>
            <w:webHidden/>
            <w:lang w:eastAsia="en-US"/>
          </w:rPr>
          <w:t>4</w:t>
        </w:r>
        <w:r w:rsidR="005579BB" w:rsidRPr="009071DE">
          <w:rPr>
            <w:rStyle w:val="Hyperlink"/>
            <w:webHidden/>
            <w:lang w:eastAsia="en-US"/>
          </w:rPr>
          <w:fldChar w:fldCharType="end"/>
        </w:r>
      </w:hyperlink>
    </w:p>
    <w:p w14:paraId="2FEDE36D" w14:textId="77777777" w:rsidR="005579BB" w:rsidRPr="009071DE" w:rsidRDefault="00000000" w:rsidP="005579BB">
      <w:pPr>
        <w:pStyle w:val="TOC1"/>
        <w:spacing w:line="360" w:lineRule="auto"/>
        <w:rPr>
          <w:rStyle w:val="Hyperlink"/>
          <w:lang w:eastAsia="en-US"/>
        </w:rPr>
      </w:pPr>
      <w:hyperlink w:anchor="_Toc33626628" w:history="1">
        <w:r w:rsidR="005579BB" w:rsidRPr="00A31148">
          <w:rPr>
            <w:rStyle w:val="Hyperlink"/>
            <w:noProof/>
            <w:lang w:eastAsia="en-US"/>
          </w:rPr>
          <w:t>4.3.1</w:t>
        </w:r>
        <w:r w:rsidR="005579BB" w:rsidRPr="009071DE">
          <w:rPr>
            <w:rStyle w:val="Hyperlink"/>
            <w:lang w:eastAsia="en-US"/>
          </w:rPr>
          <w:tab/>
        </w:r>
        <w:r w:rsidR="005579BB" w:rsidRPr="00A31148">
          <w:rPr>
            <w:rStyle w:val="Hyperlink"/>
            <w:noProof/>
            <w:lang w:eastAsia="en-US"/>
          </w:rPr>
          <w:t>Grievance Hearing</w:t>
        </w:r>
        <w:r w:rsidR="005579BB" w:rsidRPr="009071DE">
          <w:rPr>
            <w:rStyle w:val="Hyperlink"/>
            <w:webHidden/>
            <w:lang w:eastAsia="en-US"/>
          </w:rPr>
          <w:tab/>
        </w:r>
        <w:r w:rsidR="005579BB" w:rsidRPr="009071DE">
          <w:rPr>
            <w:rStyle w:val="Hyperlink"/>
            <w:webHidden/>
            <w:lang w:eastAsia="en-US"/>
          </w:rPr>
          <w:fldChar w:fldCharType="begin"/>
        </w:r>
        <w:r w:rsidR="005579BB" w:rsidRPr="009071DE">
          <w:rPr>
            <w:rStyle w:val="Hyperlink"/>
            <w:webHidden/>
            <w:lang w:eastAsia="en-US"/>
          </w:rPr>
          <w:instrText xml:space="preserve"> PAGEREF _Toc33626628 \h </w:instrText>
        </w:r>
        <w:r w:rsidR="005579BB" w:rsidRPr="009071DE">
          <w:rPr>
            <w:rStyle w:val="Hyperlink"/>
            <w:webHidden/>
            <w:lang w:eastAsia="en-US"/>
          </w:rPr>
        </w:r>
        <w:r w:rsidR="005579BB" w:rsidRPr="009071DE">
          <w:rPr>
            <w:rStyle w:val="Hyperlink"/>
            <w:webHidden/>
            <w:lang w:eastAsia="en-US"/>
          </w:rPr>
          <w:fldChar w:fldCharType="separate"/>
        </w:r>
        <w:r w:rsidR="005579BB" w:rsidRPr="009071DE">
          <w:rPr>
            <w:rStyle w:val="Hyperlink"/>
            <w:webHidden/>
            <w:lang w:eastAsia="en-US"/>
          </w:rPr>
          <w:t>5</w:t>
        </w:r>
        <w:r w:rsidR="005579BB" w:rsidRPr="009071DE">
          <w:rPr>
            <w:rStyle w:val="Hyperlink"/>
            <w:webHidden/>
            <w:lang w:eastAsia="en-US"/>
          </w:rPr>
          <w:fldChar w:fldCharType="end"/>
        </w:r>
      </w:hyperlink>
    </w:p>
    <w:p w14:paraId="543AABE8" w14:textId="77777777" w:rsidR="005579BB" w:rsidRPr="009071DE" w:rsidRDefault="00000000" w:rsidP="005579BB">
      <w:pPr>
        <w:pStyle w:val="TOC1"/>
        <w:spacing w:line="360" w:lineRule="auto"/>
        <w:rPr>
          <w:rStyle w:val="Hyperlink"/>
          <w:lang w:eastAsia="en-US"/>
        </w:rPr>
      </w:pPr>
      <w:hyperlink w:anchor="_Toc33626629" w:history="1">
        <w:r w:rsidR="005579BB" w:rsidRPr="00A31148">
          <w:rPr>
            <w:rStyle w:val="Hyperlink"/>
            <w:noProof/>
            <w:lang w:eastAsia="en-US"/>
          </w:rPr>
          <w:t>4.3.2</w:t>
        </w:r>
        <w:r w:rsidR="005579BB" w:rsidRPr="009071DE">
          <w:rPr>
            <w:rStyle w:val="Hyperlink"/>
            <w:lang w:eastAsia="en-US"/>
          </w:rPr>
          <w:tab/>
        </w:r>
        <w:r w:rsidR="005579BB" w:rsidRPr="00A31148">
          <w:rPr>
            <w:rStyle w:val="Hyperlink"/>
            <w:noProof/>
            <w:lang w:eastAsia="en-US"/>
          </w:rPr>
          <w:t>Guidance for Fact Finding</w:t>
        </w:r>
        <w:r w:rsidR="005579BB" w:rsidRPr="009071DE">
          <w:rPr>
            <w:rStyle w:val="Hyperlink"/>
            <w:webHidden/>
            <w:lang w:eastAsia="en-US"/>
          </w:rPr>
          <w:tab/>
        </w:r>
        <w:r w:rsidR="005579BB" w:rsidRPr="009071DE">
          <w:rPr>
            <w:rStyle w:val="Hyperlink"/>
            <w:webHidden/>
            <w:lang w:eastAsia="en-US"/>
          </w:rPr>
          <w:fldChar w:fldCharType="begin"/>
        </w:r>
        <w:r w:rsidR="005579BB" w:rsidRPr="009071DE">
          <w:rPr>
            <w:rStyle w:val="Hyperlink"/>
            <w:webHidden/>
            <w:lang w:eastAsia="en-US"/>
          </w:rPr>
          <w:instrText xml:space="preserve"> PAGEREF _Toc33626629 \h </w:instrText>
        </w:r>
        <w:r w:rsidR="005579BB" w:rsidRPr="009071DE">
          <w:rPr>
            <w:rStyle w:val="Hyperlink"/>
            <w:webHidden/>
            <w:lang w:eastAsia="en-US"/>
          </w:rPr>
        </w:r>
        <w:r w:rsidR="005579BB" w:rsidRPr="009071DE">
          <w:rPr>
            <w:rStyle w:val="Hyperlink"/>
            <w:webHidden/>
            <w:lang w:eastAsia="en-US"/>
          </w:rPr>
          <w:fldChar w:fldCharType="separate"/>
        </w:r>
        <w:r w:rsidR="005579BB" w:rsidRPr="009071DE">
          <w:rPr>
            <w:rStyle w:val="Hyperlink"/>
            <w:webHidden/>
            <w:lang w:eastAsia="en-US"/>
          </w:rPr>
          <w:t>5</w:t>
        </w:r>
        <w:r w:rsidR="005579BB" w:rsidRPr="009071DE">
          <w:rPr>
            <w:rStyle w:val="Hyperlink"/>
            <w:webHidden/>
            <w:lang w:eastAsia="en-US"/>
          </w:rPr>
          <w:fldChar w:fldCharType="end"/>
        </w:r>
      </w:hyperlink>
    </w:p>
    <w:p w14:paraId="69E1BEEB" w14:textId="77777777" w:rsidR="005579BB" w:rsidRPr="009071DE" w:rsidRDefault="00000000" w:rsidP="005579BB">
      <w:pPr>
        <w:pStyle w:val="TOC1"/>
        <w:spacing w:line="360" w:lineRule="auto"/>
        <w:rPr>
          <w:rStyle w:val="Hyperlink"/>
          <w:lang w:eastAsia="en-US"/>
        </w:rPr>
      </w:pPr>
      <w:hyperlink w:anchor="_Toc33626630" w:history="1">
        <w:r w:rsidR="005579BB" w:rsidRPr="009071DE">
          <w:rPr>
            <w:rStyle w:val="Hyperlink"/>
            <w:noProof/>
            <w:lang w:eastAsia="en-US"/>
          </w:rPr>
          <w:t>4.4</w:t>
        </w:r>
        <w:r w:rsidR="005579BB" w:rsidRPr="009071DE">
          <w:rPr>
            <w:rStyle w:val="Hyperlink"/>
            <w:lang w:eastAsia="en-US"/>
          </w:rPr>
          <w:tab/>
        </w:r>
        <w:r w:rsidR="005579BB" w:rsidRPr="009071DE">
          <w:rPr>
            <w:rStyle w:val="Hyperlink"/>
            <w:noProof/>
            <w:lang w:eastAsia="en-US"/>
          </w:rPr>
          <w:t>Appeals</w:t>
        </w:r>
        <w:r w:rsidR="005579BB" w:rsidRPr="009071DE">
          <w:rPr>
            <w:rStyle w:val="Hyperlink"/>
            <w:webHidden/>
            <w:lang w:eastAsia="en-US"/>
          </w:rPr>
          <w:tab/>
        </w:r>
        <w:r w:rsidR="005579BB" w:rsidRPr="009071DE">
          <w:rPr>
            <w:rStyle w:val="Hyperlink"/>
            <w:webHidden/>
            <w:lang w:eastAsia="en-US"/>
          </w:rPr>
          <w:fldChar w:fldCharType="begin"/>
        </w:r>
        <w:r w:rsidR="005579BB" w:rsidRPr="009071DE">
          <w:rPr>
            <w:rStyle w:val="Hyperlink"/>
            <w:webHidden/>
            <w:lang w:eastAsia="en-US"/>
          </w:rPr>
          <w:instrText xml:space="preserve"> PAGEREF _Toc33626630 \h </w:instrText>
        </w:r>
        <w:r w:rsidR="005579BB" w:rsidRPr="009071DE">
          <w:rPr>
            <w:rStyle w:val="Hyperlink"/>
            <w:webHidden/>
            <w:lang w:eastAsia="en-US"/>
          </w:rPr>
        </w:r>
        <w:r w:rsidR="005579BB" w:rsidRPr="009071DE">
          <w:rPr>
            <w:rStyle w:val="Hyperlink"/>
            <w:webHidden/>
            <w:lang w:eastAsia="en-US"/>
          </w:rPr>
          <w:fldChar w:fldCharType="separate"/>
        </w:r>
        <w:r w:rsidR="005579BB" w:rsidRPr="009071DE">
          <w:rPr>
            <w:rStyle w:val="Hyperlink"/>
            <w:webHidden/>
            <w:lang w:eastAsia="en-US"/>
          </w:rPr>
          <w:t>6</w:t>
        </w:r>
        <w:r w:rsidR="005579BB" w:rsidRPr="009071DE">
          <w:rPr>
            <w:rStyle w:val="Hyperlink"/>
            <w:webHidden/>
            <w:lang w:eastAsia="en-US"/>
          </w:rPr>
          <w:fldChar w:fldCharType="end"/>
        </w:r>
      </w:hyperlink>
    </w:p>
    <w:p w14:paraId="14661CD5" w14:textId="77777777" w:rsidR="005579BB" w:rsidRPr="009071DE" w:rsidRDefault="00000000" w:rsidP="005579BB">
      <w:pPr>
        <w:pStyle w:val="TOC1"/>
        <w:spacing w:line="360" w:lineRule="auto"/>
        <w:rPr>
          <w:rStyle w:val="Hyperlink"/>
          <w:lang w:eastAsia="en-US"/>
        </w:rPr>
      </w:pPr>
      <w:hyperlink w:anchor="_Toc33626642" w:history="1">
        <w:r w:rsidR="005579BB" w:rsidRPr="009071DE">
          <w:rPr>
            <w:rStyle w:val="Hyperlink"/>
            <w:noProof/>
            <w:lang w:eastAsia="en-US"/>
          </w:rPr>
          <w:t>4.5</w:t>
        </w:r>
        <w:r w:rsidR="005579BB" w:rsidRPr="009071DE">
          <w:rPr>
            <w:rStyle w:val="Hyperlink"/>
            <w:lang w:eastAsia="en-US"/>
          </w:rPr>
          <w:tab/>
        </w:r>
        <w:r w:rsidR="005579BB" w:rsidRPr="009071DE">
          <w:rPr>
            <w:rStyle w:val="Hyperlink"/>
            <w:noProof/>
            <w:lang w:eastAsia="en-US"/>
          </w:rPr>
          <w:t>Opportunity for Appeal</w:t>
        </w:r>
        <w:r w:rsidR="005579BB" w:rsidRPr="009071DE">
          <w:rPr>
            <w:rStyle w:val="Hyperlink"/>
            <w:webHidden/>
            <w:lang w:eastAsia="en-US"/>
          </w:rPr>
          <w:tab/>
        </w:r>
        <w:r w:rsidR="005579BB" w:rsidRPr="009071DE">
          <w:rPr>
            <w:rStyle w:val="Hyperlink"/>
            <w:webHidden/>
            <w:lang w:eastAsia="en-US"/>
          </w:rPr>
          <w:fldChar w:fldCharType="begin"/>
        </w:r>
        <w:r w:rsidR="005579BB" w:rsidRPr="009071DE">
          <w:rPr>
            <w:rStyle w:val="Hyperlink"/>
            <w:webHidden/>
            <w:lang w:eastAsia="en-US"/>
          </w:rPr>
          <w:instrText xml:space="preserve"> PAGEREF _Toc33626642 \h </w:instrText>
        </w:r>
        <w:r w:rsidR="005579BB" w:rsidRPr="009071DE">
          <w:rPr>
            <w:rStyle w:val="Hyperlink"/>
            <w:webHidden/>
            <w:lang w:eastAsia="en-US"/>
          </w:rPr>
        </w:r>
        <w:r w:rsidR="005579BB" w:rsidRPr="009071DE">
          <w:rPr>
            <w:rStyle w:val="Hyperlink"/>
            <w:webHidden/>
            <w:lang w:eastAsia="en-US"/>
          </w:rPr>
          <w:fldChar w:fldCharType="separate"/>
        </w:r>
        <w:r w:rsidR="005579BB" w:rsidRPr="009071DE">
          <w:rPr>
            <w:rStyle w:val="Hyperlink"/>
            <w:webHidden/>
            <w:lang w:eastAsia="en-US"/>
          </w:rPr>
          <w:t>6</w:t>
        </w:r>
        <w:r w:rsidR="005579BB" w:rsidRPr="009071DE">
          <w:rPr>
            <w:rStyle w:val="Hyperlink"/>
            <w:webHidden/>
            <w:lang w:eastAsia="en-US"/>
          </w:rPr>
          <w:fldChar w:fldCharType="end"/>
        </w:r>
      </w:hyperlink>
    </w:p>
    <w:p w14:paraId="2C6CDA97" w14:textId="77777777" w:rsidR="005579BB" w:rsidRPr="009071DE" w:rsidRDefault="00000000" w:rsidP="005579BB">
      <w:pPr>
        <w:pStyle w:val="TOC1"/>
        <w:spacing w:line="360" w:lineRule="auto"/>
        <w:rPr>
          <w:rStyle w:val="Hyperlink"/>
          <w:lang w:eastAsia="en-US"/>
        </w:rPr>
      </w:pPr>
      <w:hyperlink w:anchor="_Toc33626643" w:history="1">
        <w:r w:rsidR="005579BB" w:rsidRPr="00A31148">
          <w:rPr>
            <w:rStyle w:val="Hyperlink"/>
            <w:noProof/>
            <w:lang w:eastAsia="en-US"/>
          </w:rPr>
          <w:t>5.0</w:t>
        </w:r>
        <w:r w:rsidR="005579BB" w:rsidRPr="009071DE">
          <w:rPr>
            <w:rStyle w:val="Hyperlink"/>
            <w:lang w:eastAsia="en-US"/>
          </w:rPr>
          <w:tab/>
        </w:r>
        <w:r w:rsidR="005579BB" w:rsidRPr="00A31148">
          <w:rPr>
            <w:rStyle w:val="Hyperlink"/>
            <w:noProof/>
            <w:lang w:eastAsia="en-US"/>
          </w:rPr>
          <w:t>Contact &amp; Support Details</w:t>
        </w:r>
        <w:r w:rsidR="005579BB" w:rsidRPr="009071DE">
          <w:rPr>
            <w:rStyle w:val="Hyperlink"/>
            <w:webHidden/>
            <w:lang w:eastAsia="en-US"/>
          </w:rPr>
          <w:tab/>
        </w:r>
        <w:r w:rsidR="005579BB" w:rsidRPr="009071DE">
          <w:rPr>
            <w:rStyle w:val="Hyperlink"/>
            <w:webHidden/>
            <w:lang w:eastAsia="en-US"/>
          </w:rPr>
          <w:fldChar w:fldCharType="begin"/>
        </w:r>
        <w:r w:rsidR="005579BB" w:rsidRPr="009071DE">
          <w:rPr>
            <w:rStyle w:val="Hyperlink"/>
            <w:webHidden/>
            <w:lang w:eastAsia="en-US"/>
          </w:rPr>
          <w:instrText xml:space="preserve"> PAGEREF _Toc33626643 \h </w:instrText>
        </w:r>
        <w:r w:rsidR="005579BB" w:rsidRPr="009071DE">
          <w:rPr>
            <w:rStyle w:val="Hyperlink"/>
            <w:webHidden/>
            <w:lang w:eastAsia="en-US"/>
          </w:rPr>
        </w:r>
        <w:r w:rsidR="005579BB" w:rsidRPr="009071DE">
          <w:rPr>
            <w:rStyle w:val="Hyperlink"/>
            <w:webHidden/>
            <w:lang w:eastAsia="en-US"/>
          </w:rPr>
          <w:fldChar w:fldCharType="separate"/>
        </w:r>
        <w:r w:rsidR="005579BB" w:rsidRPr="009071DE">
          <w:rPr>
            <w:rStyle w:val="Hyperlink"/>
            <w:webHidden/>
            <w:lang w:eastAsia="en-US"/>
          </w:rPr>
          <w:t>7</w:t>
        </w:r>
        <w:r w:rsidR="005579BB" w:rsidRPr="009071DE">
          <w:rPr>
            <w:rStyle w:val="Hyperlink"/>
            <w:webHidden/>
            <w:lang w:eastAsia="en-US"/>
          </w:rPr>
          <w:fldChar w:fldCharType="end"/>
        </w:r>
      </w:hyperlink>
    </w:p>
    <w:p w14:paraId="670AAA12" w14:textId="77777777" w:rsidR="005579BB" w:rsidRPr="009071DE" w:rsidRDefault="00000000" w:rsidP="005579BB">
      <w:pPr>
        <w:pStyle w:val="TOC1"/>
        <w:spacing w:line="360" w:lineRule="auto"/>
        <w:rPr>
          <w:rStyle w:val="Hyperlink"/>
          <w:lang w:eastAsia="en-US"/>
        </w:rPr>
      </w:pPr>
      <w:hyperlink w:anchor="_Toc33626644" w:history="1">
        <w:r w:rsidR="005579BB" w:rsidRPr="009071DE">
          <w:rPr>
            <w:rStyle w:val="Hyperlink"/>
            <w:noProof/>
            <w:lang w:eastAsia="en-US"/>
          </w:rPr>
          <w:t>Appendix 1: Notification of Grievance Form</w:t>
        </w:r>
        <w:r w:rsidR="005579BB" w:rsidRPr="009071DE">
          <w:rPr>
            <w:rStyle w:val="Hyperlink"/>
            <w:webHidden/>
            <w:lang w:eastAsia="en-US"/>
          </w:rPr>
          <w:tab/>
        </w:r>
        <w:r w:rsidR="005579BB" w:rsidRPr="009071DE">
          <w:rPr>
            <w:rStyle w:val="Hyperlink"/>
            <w:webHidden/>
            <w:lang w:eastAsia="en-US"/>
          </w:rPr>
          <w:fldChar w:fldCharType="begin"/>
        </w:r>
        <w:r w:rsidR="005579BB" w:rsidRPr="009071DE">
          <w:rPr>
            <w:rStyle w:val="Hyperlink"/>
            <w:webHidden/>
            <w:lang w:eastAsia="en-US"/>
          </w:rPr>
          <w:instrText xml:space="preserve"> PAGEREF _Toc33626644 \h </w:instrText>
        </w:r>
        <w:r w:rsidR="005579BB" w:rsidRPr="009071DE">
          <w:rPr>
            <w:rStyle w:val="Hyperlink"/>
            <w:webHidden/>
            <w:lang w:eastAsia="en-US"/>
          </w:rPr>
        </w:r>
        <w:r w:rsidR="005579BB" w:rsidRPr="009071DE">
          <w:rPr>
            <w:rStyle w:val="Hyperlink"/>
            <w:webHidden/>
            <w:lang w:eastAsia="en-US"/>
          </w:rPr>
          <w:fldChar w:fldCharType="separate"/>
        </w:r>
        <w:r w:rsidR="005579BB" w:rsidRPr="009071DE">
          <w:rPr>
            <w:rStyle w:val="Hyperlink"/>
            <w:webHidden/>
            <w:lang w:eastAsia="en-US"/>
          </w:rPr>
          <w:t>8</w:t>
        </w:r>
        <w:r w:rsidR="005579BB" w:rsidRPr="009071DE">
          <w:rPr>
            <w:rStyle w:val="Hyperlink"/>
            <w:webHidden/>
            <w:lang w:eastAsia="en-US"/>
          </w:rPr>
          <w:fldChar w:fldCharType="end"/>
        </w:r>
      </w:hyperlink>
    </w:p>
    <w:p w14:paraId="1F2B5EDD" w14:textId="77777777" w:rsidR="005579BB" w:rsidRPr="00680295" w:rsidRDefault="00000000" w:rsidP="005579BB">
      <w:pPr>
        <w:pStyle w:val="TOC1"/>
        <w:spacing w:line="360" w:lineRule="auto"/>
        <w:rPr>
          <w:rFonts w:ascii="Calibri" w:hAnsi="Calibri"/>
          <w:noProof/>
          <w:szCs w:val="22"/>
        </w:rPr>
      </w:pPr>
      <w:hyperlink w:anchor="_Toc33626645" w:history="1">
        <w:r w:rsidR="005579BB" w:rsidRPr="009071DE">
          <w:rPr>
            <w:rStyle w:val="Hyperlink"/>
            <w:noProof/>
            <w:lang w:eastAsia="en-US"/>
          </w:rPr>
          <w:t>Appendix 2: Notification of Grievance Appeal</w:t>
        </w:r>
        <w:r w:rsidR="005579BB" w:rsidRPr="009071DE">
          <w:rPr>
            <w:rStyle w:val="Hyperlink"/>
            <w:webHidden/>
            <w:lang w:eastAsia="en-US"/>
          </w:rPr>
          <w:tab/>
        </w:r>
        <w:r w:rsidR="005579BB" w:rsidRPr="009071DE">
          <w:rPr>
            <w:rStyle w:val="Hyperlink"/>
            <w:webHidden/>
            <w:lang w:eastAsia="en-US"/>
          </w:rPr>
          <w:fldChar w:fldCharType="begin"/>
        </w:r>
        <w:r w:rsidR="005579BB" w:rsidRPr="009071DE">
          <w:rPr>
            <w:rStyle w:val="Hyperlink"/>
            <w:webHidden/>
            <w:lang w:eastAsia="en-US"/>
          </w:rPr>
          <w:instrText xml:space="preserve"> PAGEREF _Toc33626645 \h </w:instrText>
        </w:r>
        <w:r w:rsidR="005579BB" w:rsidRPr="009071DE">
          <w:rPr>
            <w:rStyle w:val="Hyperlink"/>
            <w:webHidden/>
            <w:lang w:eastAsia="en-US"/>
          </w:rPr>
        </w:r>
        <w:r w:rsidR="005579BB" w:rsidRPr="009071DE">
          <w:rPr>
            <w:rStyle w:val="Hyperlink"/>
            <w:webHidden/>
            <w:lang w:eastAsia="en-US"/>
          </w:rPr>
          <w:fldChar w:fldCharType="separate"/>
        </w:r>
        <w:r w:rsidR="005579BB" w:rsidRPr="009071DE">
          <w:rPr>
            <w:rStyle w:val="Hyperlink"/>
            <w:webHidden/>
            <w:lang w:eastAsia="en-US"/>
          </w:rPr>
          <w:t>9</w:t>
        </w:r>
        <w:r w:rsidR="005579BB" w:rsidRPr="009071DE">
          <w:rPr>
            <w:rStyle w:val="Hyperlink"/>
            <w:webHidden/>
            <w:lang w:eastAsia="en-US"/>
          </w:rPr>
          <w:fldChar w:fldCharType="end"/>
        </w:r>
      </w:hyperlink>
    </w:p>
    <w:p w14:paraId="5DE31475" w14:textId="77777777" w:rsidR="005579BB" w:rsidRDefault="005579BB" w:rsidP="005579BB">
      <w:pPr>
        <w:rPr>
          <w:b/>
          <w:bCs/>
          <w:noProof/>
          <w:sz w:val="18"/>
        </w:rPr>
      </w:pPr>
      <w:r w:rsidRPr="00FF3EA0">
        <w:rPr>
          <w:b/>
          <w:bCs/>
          <w:noProof/>
          <w:sz w:val="18"/>
        </w:rPr>
        <w:fldChar w:fldCharType="end"/>
      </w:r>
    </w:p>
    <w:p w14:paraId="6B94B3FA" w14:textId="77777777" w:rsidR="005579BB" w:rsidRPr="00372A53" w:rsidRDefault="005579BB" w:rsidP="005579BB">
      <w:pPr>
        <w:rPr>
          <w:b/>
          <w:i/>
          <w:sz w:val="12"/>
          <w:szCs w:val="12"/>
        </w:rPr>
      </w:pPr>
      <w:r>
        <w:rPr>
          <w:b/>
          <w:bCs/>
          <w:noProof/>
          <w:sz w:val="18"/>
        </w:rPr>
        <w:br w:type="page"/>
      </w:r>
    </w:p>
    <w:p w14:paraId="42C9781A" w14:textId="77777777" w:rsidR="005579BB" w:rsidRDefault="005579BB" w:rsidP="005579BB">
      <w:pPr>
        <w:pStyle w:val="Heading1"/>
        <w:keepLines/>
        <w:numPr>
          <w:ilvl w:val="0"/>
          <w:numId w:val="4"/>
        </w:numPr>
        <w:shd w:val="clear" w:color="auto" w:fill="FF0000"/>
        <w:spacing w:before="0" w:after="0" w:line="259" w:lineRule="auto"/>
        <w:rPr>
          <w:bCs w:val="0"/>
          <w:color w:val="FFFFFF"/>
          <w:kern w:val="0"/>
          <w:szCs w:val="22"/>
          <w:lang w:eastAsia="en-US"/>
        </w:rPr>
      </w:pPr>
      <w:bookmarkStart w:id="0" w:name="_Toc33626599"/>
      <w:r w:rsidRPr="00D41C16">
        <w:rPr>
          <w:bCs w:val="0"/>
          <w:color w:val="FFFFFF"/>
          <w:kern w:val="0"/>
          <w:szCs w:val="22"/>
          <w:lang w:eastAsia="en-US"/>
        </w:rPr>
        <w:lastRenderedPageBreak/>
        <w:t>P</w:t>
      </w:r>
      <w:r>
        <w:rPr>
          <w:bCs w:val="0"/>
          <w:color w:val="FFFFFF"/>
          <w:kern w:val="0"/>
          <w:szCs w:val="22"/>
          <w:lang w:eastAsia="en-US"/>
        </w:rPr>
        <w:t>URPOSE</w:t>
      </w:r>
      <w:bookmarkEnd w:id="0"/>
    </w:p>
    <w:p w14:paraId="46116811" w14:textId="77777777" w:rsidR="005579BB" w:rsidRDefault="005579BB" w:rsidP="005579BB">
      <w:pPr>
        <w:jc w:val="both"/>
        <w:rPr>
          <w:rFonts w:eastAsia="Calibri"/>
          <w:lang w:eastAsia="en-US"/>
        </w:rPr>
      </w:pPr>
      <w:r>
        <w:rPr>
          <w:rFonts w:eastAsia="Calibri"/>
          <w:lang w:eastAsia="en-US"/>
        </w:rPr>
        <w:t xml:space="preserve">This toolkit is to </w:t>
      </w:r>
      <w:proofErr w:type="gramStart"/>
      <w:r>
        <w:rPr>
          <w:rFonts w:eastAsia="Calibri"/>
          <w:lang w:eastAsia="en-US"/>
        </w:rPr>
        <w:t>provide assistance to</w:t>
      </w:r>
      <w:proofErr w:type="gramEnd"/>
      <w:r>
        <w:rPr>
          <w:rFonts w:eastAsia="Calibri"/>
          <w:lang w:eastAsia="en-US"/>
        </w:rPr>
        <w:t xml:space="preserve"> employees who may be subject or involved in the Council’s Grievance at Work Policy and procedures, providing access to information they may require in relation to the process and the relevant paperwork which they may need to complete. This toolkit should be read with the Grievance at Work Policy. </w:t>
      </w:r>
    </w:p>
    <w:p w14:paraId="24D24039" w14:textId="77777777" w:rsidR="005579BB" w:rsidRPr="00A43AE2" w:rsidRDefault="005579BB" w:rsidP="005579BB">
      <w:pPr>
        <w:pStyle w:val="Heading1"/>
        <w:keepLines/>
        <w:numPr>
          <w:ilvl w:val="0"/>
          <w:numId w:val="4"/>
        </w:numPr>
        <w:shd w:val="clear" w:color="auto" w:fill="FF0000"/>
        <w:spacing w:after="0" w:line="259" w:lineRule="auto"/>
        <w:rPr>
          <w:bCs w:val="0"/>
          <w:color w:val="FFFFFF"/>
          <w:kern w:val="0"/>
          <w:szCs w:val="22"/>
          <w:lang w:eastAsia="en-US"/>
        </w:rPr>
      </w:pPr>
      <w:bookmarkStart w:id="1" w:name="_Toc33626600"/>
      <w:r>
        <w:rPr>
          <w:bCs w:val="0"/>
          <w:color w:val="FFFFFF"/>
          <w:kern w:val="0"/>
          <w:szCs w:val="22"/>
          <w:lang w:eastAsia="en-US"/>
        </w:rPr>
        <w:t>SCOPE</w:t>
      </w:r>
      <w:bookmarkEnd w:id="1"/>
    </w:p>
    <w:p w14:paraId="30F6A1B3" w14:textId="77777777" w:rsidR="005579BB" w:rsidRPr="00A43AE2" w:rsidRDefault="005579BB" w:rsidP="005579BB">
      <w:pPr>
        <w:pStyle w:val="ListParagraph"/>
        <w:keepNext/>
        <w:keepLines/>
        <w:numPr>
          <w:ilvl w:val="0"/>
          <w:numId w:val="2"/>
        </w:numPr>
        <w:spacing w:before="240" w:line="259" w:lineRule="auto"/>
        <w:outlineLvl w:val="0"/>
        <w:rPr>
          <w:rFonts w:cs="Arial"/>
          <w:bCs/>
          <w:vanish/>
          <w:kern w:val="32"/>
          <w:szCs w:val="22"/>
        </w:rPr>
      </w:pPr>
      <w:bookmarkStart w:id="2" w:name="_Toc26516650"/>
      <w:bookmarkStart w:id="3" w:name="_Toc26516771"/>
      <w:bookmarkStart w:id="4" w:name="_Toc26517202"/>
      <w:bookmarkStart w:id="5" w:name="_Toc26517292"/>
      <w:bookmarkStart w:id="6" w:name="_Toc26517361"/>
      <w:bookmarkStart w:id="7" w:name="_Toc26517420"/>
      <w:bookmarkStart w:id="8" w:name="_Toc26517882"/>
      <w:bookmarkStart w:id="9" w:name="_Toc26517961"/>
      <w:bookmarkStart w:id="10" w:name="_Toc26518257"/>
      <w:bookmarkStart w:id="11" w:name="_Toc26519700"/>
      <w:bookmarkStart w:id="12" w:name="_Toc26888357"/>
      <w:bookmarkStart w:id="13" w:name="_Toc27052924"/>
      <w:bookmarkStart w:id="14" w:name="_Toc27052976"/>
      <w:bookmarkStart w:id="15" w:name="_Toc27397614"/>
      <w:bookmarkStart w:id="16" w:name="_Toc31360050"/>
      <w:bookmarkStart w:id="17" w:name="_Toc33177417"/>
      <w:bookmarkStart w:id="18" w:name="_Toc33177519"/>
      <w:bookmarkStart w:id="19" w:name="_Toc33452744"/>
      <w:bookmarkStart w:id="20" w:name="_Toc33626520"/>
      <w:bookmarkStart w:id="21" w:name="_Toc3362660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00A62573" w14:textId="77777777" w:rsidR="005579BB" w:rsidRPr="00F67973" w:rsidRDefault="005579BB" w:rsidP="005579BB">
      <w:pPr>
        <w:pStyle w:val="ListParagraph"/>
        <w:keepNext/>
        <w:keepLines/>
        <w:numPr>
          <w:ilvl w:val="0"/>
          <w:numId w:val="5"/>
        </w:numPr>
        <w:spacing w:before="240" w:line="259" w:lineRule="auto"/>
        <w:outlineLvl w:val="0"/>
        <w:rPr>
          <w:rFonts w:eastAsia="Calibri" w:cs="Arial"/>
          <w:bCs/>
          <w:vanish/>
          <w:kern w:val="32"/>
          <w:szCs w:val="22"/>
          <w:lang w:eastAsia="en-US"/>
        </w:rPr>
      </w:pPr>
      <w:bookmarkStart w:id="22" w:name="_Toc26516651"/>
      <w:bookmarkStart w:id="23" w:name="_Toc26516772"/>
      <w:bookmarkStart w:id="24" w:name="_Toc26517203"/>
      <w:bookmarkStart w:id="25" w:name="_Toc26517293"/>
      <w:bookmarkStart w:id="26" w:name="_Toc26517362"/>
      <w:bookmarkStart w:id="27" w:name="_Toc26517421"/>
      <w:bookmarkStart w:id="28" w:name="_Toc26517883"/>
      <w:bookmarkStart w:id="29" w:name="_Toc26517962"/>
      <w:bookmarkStart w:id="30" w:name="_Toc26518258"/>
      <w:bookmarkStart w:id="31" w:name="_Toc26519701"/>
      <w:bookmarkStart w:id="32" w:name="_Toc26888358"/>
      <w:bookmarkStart w:id="33" w:name="_Toc27052925"/>
      <w:bookmarkStart w:id="34" w:name="_Toc27052977"/>
      <w:bookmarkStart w:id="35" w:name="_Toc27397615"/>
      <w:bookmarkStart w:id="36" w:name="_Toc31360051"/>
      <w:bookmarkStart w:id="37" w:name="_Toc33177418"/>
      <w:bookmarkStart w:id="38" w:name="_Toc33177520"/>
      <w:bookmarkStart w:id="39" w:name="_Toc33452745"/>
      <w:bookmarkStart w:id="40" w:name="_Toc33626521"/>
      <w:bookmarkStart w:id="41" w:name="_Toc33626602"/>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00F762F4" w14:textId="77777777" w:rsidR="005579BB" w:rsidRDefault="005579BB" w:rsidP="005579BB">
      <w:pPr>
        <w:jc w:val="both"/>
        <w:rPr>
          <w:rFonts w:eastAsia="Calibri"/>
          <w:szCs w:val="22"/>
          <w:lang w:eastAsia="en-US"/>
        </w:rPr>
      </w:pPr>
      <w:r>
        <w:rPr>
          <w:rFonts w:eastAsia="Calibri"/>
          <w:szCs w:val="22"/>
          <w:lang w:eastAsia="en-US"/>
        </w:rPr>
        <w:t xml:space="preserve">The Grievance at Work toolkit applies to Local Government Employees and Chief Officers. Teaching employees should refer to the procedures outlined in the SNCT Handbook of Conditions of Service. </w:t>
      </w:r>
    </w:p>
    <w:p w14:paraId="2D9BEAA2" w14:textId="77777777" w:rsidR="005579BB" w:rsidRPr="00BE0FC7" w:rsidRDefault="005579BB" w:rsidP="005579BB">
      <w:pPr>
        <w:pStyle w:val="Heading1"/>
        <w:keepLines/>
        <w:numPr>
          <w:ilvl w:val="0"/>
          <w:numId w:val="4"/>
        </w:numPr>
        <w:shd w:val="clear" w:color="auto" w:fill="FF0000"/>
        <w:spacing w:after="0" w:line="259" w:lineRule="auto"/>
        <w:rPr>
          <w:bCs w:val="0"/>
          <w:color w:val="FFFFFF"/>
          <w:kern w:val="0"/>
          <w:szCs w:val="22"/>
          <w:lang w:eastAsia="en-US"/>
        </w:rPr>
      </w:pPr>
      <w:bookmarkStart w:id="42" w:name="_Toc33626603"/>
      <w:r>
        <w:rPr>
          <w:bCs w:val="0"/>
          <w:color w:val="FFFFFF"/>
          <w:kern w:val="0"/>
          <w:szCs w:val="22"/>
          <w:lang w:eastAsia="en-US"/>
        </w:rPr>
        <w:t>UNDERPINNING PRINCIPLES &amp; OBJECTIVES</w:t>
      </w:r>
      <w:bookmarkEnd w:id="42"/>
    </w:p>
    <w:p w14:paraId="51850C79" w14:textId="77777777" w:rsidR="005579BB" w:rsidRPr="00A43AE2" w:rsidRDefault="005579BB" w:rsidP="005579BB">
      <w:pPr>
        <w:pStyle w:val="ListParagraph"/>
        <w:keepNext/>
        <w:keepLines/>
        <w:numPr>
          <w:ilvl w:val="0"/>
          <w:numId w:val="2"/>
        </w:numPr>
        <w:spacing w:before="240" w:line="259" w:lineRule="auto"/>
        <w:outlineLvl w:val="0"/>
        <w:rPr>
          <w:rFonts w:cs="Arial"/>
          <w:bCs/>
          <w:vanish/>
          <w:kern w:val="32"/>
          <w:szCs w:val="32"/>
        </w:rPr>
      </w:pPr>
      <w:bookmarkStart w:id="43" w:name="_Toc22638081"/>
      <w:bookmarkStart w:id="44" w:name="_Toc22638888"/>
      <w:bookmarkStart w:id="45" w:name="_Toc22645518"/>
      <w:bookmarkStart w:id="46" w:name="_Toc22648242"/>
      <w:bookmarkStart w:id="47" w:name="_Toc26516653"/>
      <w:bookmarkStart w:id="48" w:name="_Toc26516774"/>
      <w:bookmarkStart w:id="49" w:name="_Toc26517205"/>
      <w:bookmarkStart w:id="50" w:name="_Toc26517295"/>
      <w:bookmarkStart w:id="51" w:name="_Toc26517364"/>
      <w:bookmarkStart w:id="52" w:name="_Toc26517423"/>
      <w:bookmarkStart w:id="53" w:name="_Toc26517885"/>
      <w:bookmarkStart w:id="54" w:name="_Toc26517964"/>
      <w:bookmarkStart w:id="55" w:name="_Toc26518260"/>
      <w:bookmarkStart w:id="56" w:name="_Toc26519703"/>
      <w:bookmarkStart w:id="57" w:name="_Toc26888360"/>
      <w:bookmarkStart w:id="58" w:name="_Toc27052927"/>
      <w:bookmarkStart w:id="59" w:name="_Toc27052979"/>
      <w:bookmarkStart w:id="60" w:name="_Toc27397617"/>
      <w:bookmarkStart w:id="61" w:name="_Toc31360053"/>
      <w:bookmarkStart w:id="62" w:name="_Toc33177420"/>
      <w:bookmarkStart w:id="63" w:name="_Toc33177522"/>
      <w:bookmarkStart w:id="64" w:name="_Toc33452747"/>
      <w:bookmarkStart w:id="65" w:name="_Toc33626523"/>
      <w:bookmarkStart w:id="66" w:name="_Toc3362660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783C5150" w14:textId="77777777" w:rsidR="005579BB" w:rsidRPr="00F67973" w:rsidRDefault="005579BB" w:rsidP="005579BB">
      <w:pPr>
        <w:pStyle w:val="ListParagraph"/>
        <w:keepNext/>
        <w:keepLines/>
        <w:numPr>
          <w:ilvl w:val="0"/>
          <w:numId w:val="5"/>
        </w:numPr>
        <w:spacing w:before="240" w:line="259" w:lineRule="auto"/>
        <w:outlineLvl w:val="0"/>
        <w:rPr>
          <w:rFonts w:eastAsia="Calibri" w:cs="Arial"/>
          <w:bCs/>
          <w:vanish/>
          <w:kern w:val="32"/>
          <w:szCs w:val="22"/>
          <w:lang w:eastAsia="en-US"/>
        </w:rPr>
      </w:pPr>
      <w:bookmarkStart w:id="67" w:name="_Toc22638082"/>
      <w:bookmarkStart w:id="68" w:name="_Toc22638889"/>
      <w:bookmarkStart w:id="69" w:name="_Toc22645519"/>
      <w:bookmarkStart w:id="70" w:name="_Toc22648243"/>
      <w:bookmarkStart w:id="71" w:name="_Toc26516654"/>
      <w:bookmarkStart w:id="72" w:name="_Toc26516775"/>
      <w:bookmarkStart w:id="73" w:name="_Toc26517206"/>
      <w:bookmarkStart w:id="74" w:name="_Toc26517296"/>
      <w:bookmarkStart w:id="75" w:name="_Toc26517365"/>
      <w:bookmarkStart w:id="76" w:name="_Toc26517424"/>
      <w:bookmarkStart w:id="77" w:name="_Toc26517886"/>
      <w:bookmarkStart w:id="78" w:name="_Toc26517965"/>
      <w:bookmarkStart w:id="79" w:name="_Toc26518261"/>
      <w:bookmarkStart w:id="80" w:name="_Toc26519704"/>
      <w:bookmarkStart w:id="81" w:name="_Toc26888361"/>
      <w:bookmarkStart w:id="82" w:name="_Toc27052928"/>
      <w:bookmarkStart w:id="83" w:name="_Toc27052980"/>
      <w:bookmarkStart w:id="84" w:name="_Toc27397618"/>
      <w:bookmarkStart w:id="85" w:name="_Toc31360054"/>
      <w:bookmarkStart w:id="86" w:name="_Toc33177421"/>
      <w:bookmarkStart w:id="87" w:name="_Toc33177523"/>
      <w:bookmarkStart w:id="88" w:name="_Toc33452748"/>
      <w:bookmarkStart w:id="89" w:name="_Toc33626524"/>
      <w:bookmarkStart w:id="90" w:name="_Toc33626605"/>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3D085A02" w14:textId="77777777" w:rsidR="005579BB" w:rsidRDefault="005579BB" w:rsidP="005579BB">
      <w:pPr>
        <w:jc w:val="both"/>
        <w:rPr>
          <w:rFonts w:eastAsia="Calibri"/>
          <w:szCs w:val="22"/>
          <w:lang w:eastAsia="en-US"/>
        </w:rPr>
      </w:pPr>
      <w:r>
        <w:rPr>
          <w:rFonts w:eastAsia="Calibri"/>
          <w:szCs w:val="22"/>
          <w:lang w:eastAsia="en-US"/>
        </w:rPr>
        <w:t xml:space="preserve">To support the Grievance at Work Policy by providing employees with the relevant information and paperwork to support them in the process. </w:t>
      </w:r>
    </w:p>
    <w:p w14:paraId="0471C098" w14:textId="77777777" w:rsidR="005579BB" w:rsidRDefault="005579BB" w:rsidP="005579BB">
      <w:pPr>
        <w:jc w:val="both"/>
        <w:rPr>
          <w:rFonts w:eastAsia="Calibri"/>
          <w:szCs w:val="22"/>
          <w:lang w:eastAsia="en-US"/>
        </w:rPr>
      </w:pPr>
    </w:p>
    <w:p w14:paraId="1AF62DBC" w14:textId="77777777" w:rsidR="005579BB" w:rsidRDefault="005579BB" w:rsidP="005579BB">
      <w:pPr>
        <w:jc w:val="both"/>
        <w:rPr>
          <w:rFonts w:eastAsia="Calibri"/>
          <w:szCs w:val="22"/>
          <w:lang w:eastAsia="en-US"/>
        </w:rPr>
      </w:pPr>
      <w:r>
        <w:rPr>
          <w:rFonts w:eastAsia="Calibri"/>
          <w:szCs w:val="22"/>
          <w:lang w:eastAsia="en-US"/>
        </w:rPr>
        <w:t xml:space="preserve">All matter should be dealt with in the following way: </w:t>
      </w:r>
    </w:p>
    <w:p w14:paraId="714546B5" w14:textId="77777777" w:rsidR="005579BB" w:rsidRDefault="005579BB" w:rsidP="005579BB">
      <w:pPr>
        <w:jc w:val="both"/>
        <w:rPr>
          <w:rFonts w:eastAsia="Calibri"/>
          <w:szCs w:val="22"/>
          <w:lang w:eastAsia="en-US"/>
        </w:rPr>
      </w:pPr>
    </w:p>
    <w:p w14:paraId="09B67D8D" w14:textId="77777777" w:rsidR="005579BB" w:rsidRDefault="005579BB" w:rsidP="005579BB">
      <w:pPr>
        <w:jc w:val="both"/>
        <w:rPr>
          <w:rFonts w:eastAsia="Calibri"/>
          <w:szCs w:val="22"/>
          <w:lang w:eastAsia="en-US"/>
        </w:rPr>
      </w:pPr>
      <w:r w:rsidRPr="000652F8">
        <w:rPr>
          <w:rFonts w:eastAsia="Calibri"/>
          <w:b/>
          <w:szCs w:val="22"/>
          <w:lang w:eastAsia="en-US"/>
        </w:rPr>
        <w:t>All Matters</w:t>
      </w:r>
      <w:r>
        <w:rPr>
          <w:rFonts w:eastAsia="Calibri"/>
          <w:szCs w:val="22"/>
          <w:lang w:eastAsia="en-US"/>
        </w:rPr>
        <w:t xml:space="preserve"> should be dealt with in the following way:</w:t>
      </w:r>
    </w:p>
    <w:p w14:paraId="38FB3E00" w14:textId="77777777" w:rsidR="005579BB" w:rsidRDefault="005579BB" w:rsidP="005579BB">
      <w:pPr>
        <w:numPr>
          <w:ilvl w:val="1"/>
          <w:numId w:val="4"/>
        </w:numPr>
      </w:pPr>
      <w:r w:rsidRPr="00896B4A">
        <w:t>If appropriate</w:t>
      </w:r>
      <w:r>
        <w:rPr>
          <w:b/>
        </w:rPr>
        <w:t xml:space="preserve"> I</w:t>
      </w:r>
      <w:r w:rsidRPr="00721D75">
        <w:rPr>
          <w:b/>
        </w:rPr>
        <w:t>nformal approach</w:t>
      </w:r>
      <w:r w:rsidRPr="00144C58">
        <w:t xml:space="preserve"> </w:t>
      </w:r>
      <w:r>
        <w:t xml:space="preserve">considered </w:t>
      </w:r>
      <w:r w:rsidRPr="00144C58">
        <w:t xml:space="preserve">as the first step in resolving issues </w:t>
      </w:r>
    </w:p>
    <w:p w14:paraId="19864D2F" w14:textId="77777777" w:rsidR="005579BB" w:rsidRDefault="005579BB" w:rsidP="005579BB">
      <w:pPr>
        <w:numPr>
          <w:ilvl w:val="1"/>
          <w:numId w:val="4"/>
        </w:numPr>
      </w:pPr>
      <w:r w:rsidRPr="00144C58">
        <w:t>Issue</w:t>
      </w:r>
      <w:r>
        <w:t xml:space="preserve">s </w:t>
      </w:r>
      <w:r w:rsidRPr="00144C58">
        <w:t xml:space="preserve">raised and dealt with </w:t>
      </w:r>
      <w:r w:rsidRPr="000652F8">
        <w:rPr>
          <w:b/>
        </w:rPr>
        <w:t>promptly</w:t>
      </w:r>
      <w:r w:rsidRPr="00144C58">
        <w:t xml:space="preserve"> without unnecessary delay</w:t>
      </w:r>
    </w:p>
    <w:p w14:paraId="504BCCFB" w14:textId="77777777" w:rsidR="005579BB" w:rsidRPr="000652F8" w:rsidRDefault="005579BB" w:rsidP="005579BB">
      <w:pPr>
        <w:numPr>
          <w:ilvl w:val="1"/>
          <w:numId w:val="4"/>
        </w:numPr>
      </w:pPr>
      <w:r>
        <w:t xml:space="preserve">Management </w:t>
      </w:r>
      <w:r w:rsidRPr="00144C58">
        <w:t>act</w:t>
      </w:r>
      <w:r>
        <w:t>ions are</w:t>
      </w:r>
      <w:r w:rsidRPr="00144C58">
        <w:t xml:space="preserve"> </w:t>
      </w:r>
      <w:r>
        <w:rPr>
          <w:b/>
        </w:rPr>
        <w:t>consistent</w:t>
      </w:r>
    </w:p>
    <w:p w14:paraId="070388E9" w14:textId="77777777" w:rsidR="005579BB" w:rsidRDefault="005579BB" w:rsidP="005579BB">
      <w:pPr>
        <w:numPr>
          <w:ilvl w:val="1"/>
          <w:numId w:val="4"/>
        </w:numPr>
      </w:pPr>
      <w:r w:rsidRPr="000652F8">
        <w:rPr>
          <w:b/>
        </w:rPr>
        <w:t>Appropriate fact findings</w:t>
      </w:r>
      <w:r>
        <w:t xml:space="preserve"> carried out to</w:t>
      </w:r>
      <w:r w:rsidRPr="00144C58">
        <w:t xml:space="preserve"> establish facts of each case</w:t>
      </w:r>
    </w:p>
    <w:p w14:paraId="2DA81050" w14:textId="77777777" w:rsidR="005579BB" w:rsidRPr="000652F8" w:rsidRDefault="005579BB" w:rsidP="005579BB">
      <w:pPr>
        <w:numPr>
          <w:ilvl w:val="1"/>
          <w:numId w:val="4"/>
        </w:numPr>
      </w:pPr>
      <w:r w:rsidRPr="00144C58">
        <w:t xml:space="preserve">Any </w:t>
      </w:r>
      <w:r>
        <w:t xml:space="preserve">grievance </w:t>
      </w:r>
      <w:r w:rsidRPr="00144C58">
        <w:t xml:space="preserve">hearing will be conducted by a </w:t>
      </w:r>
      <w:r w:rsidRPr="000652F8">
        <w:rPr>
          <w:b/>
        </w:rPr>
        <w:t>manager not involved</w:t>
      </w:r>
      <w:r w:rsidRPr="00144C58">
        <w:t xml:space="preserve"> in the matter </w:t>
      </w:r>
      <w:r>
        <w:t>giving rise to dispute</w:t>
      </w:r>
    </w:p>
    <w:p w14:paraId="23869359" w14:textId="77777777" w:rsidR="005579BB" w:rsidRDefault="005579BB" w:rsidP="005579BB">
      <w:pPr>
        <w:numPr>
          <w:ilvl w:val="1"/>
          <w:numId w:val="4"/>
        </w:numPr>
      </w:pPr>
      <w:r>
        <w:t>Employees have</w:t>
      </w:r>
      <w:r w:rsidRPr="00144C58">
        <w:t xml:space="preserve"> </w:t>
      </w:r>
      <w:r>
        <w:t>t</w:t>
      </w:r>
      <w:r w:rsidRPr="00144C58">
        <w:t xml:space="preserve">he </w:t>
      </w:r>
      <w:r w:rsidRPr="000652F8">
        <w:rPr>
          <w:b/>
        </w:rPr>
        <w:t>right to be accompanied</w:t>
      </w:r>
      <w:r>
        <w:t xml:space="preserve"> at any grievance at work hearing (relevant companions/representatives are outlined in </w:t>
      </w:r>
      <w:r w:rsidRPr="00516FAC">
        <w:t xml:space="preserve">Section 4. Definitions of </w:t>
      </w:r>
      <w:r>
        <w:t xml:space="preserve">the Grievance at Work Policy.  </w:t>
      </w:r>
    </w:p>
    <w:p w14:paraId="7CCF7F57" w14:textId="77777777" w:rsidR="005579BB" w:rsidRPr="000652F8" w:rsidRDefault="005579BB" w:rsidP="005579BB">
      <w:pPr>
        <w:numPr>
          <w:ilvl w:val="1"/>
          <w:numId w:val="4"/>
        </w:numPr>
      </w:pPr>
      <w:r>
        <w:t>Employees have</w:t>
      </w:r>
      <w:r w:rsidRPr="00144C58">
        <w:t xml:space="preserve"> </w:t>
      </w:r>
      <w:r>
        <w:t>t</w:t>
      </w:r>
      <w:r w:rsidRPr="00144C58">
        <w:t xml:space="preserve">he </w:t>
      </w:r>
      <w:r w:rsidRPr="000652F8">
        <w:rPr>
          <w:b/>
        </w:rPr>
        <w:t>right of appeal</w:t>
      </w:r>
      <w:r w:rsidRPr="00144C58">
        <w:t xml:space="preserve"> against formal </w:t>
      </w:r>
      <w:r>
        <w:t xml:space="preserve">decisions made in matters which involve them. </w:t>
      </w:r>
    </w:p>
    <w:p w14:paraId="3F552DC8" w14:textId="77777777" w:rsidR="005579BB" w:rsidRPr="00D41C16" w:rsidRDefault="005579BB" w:rsidP="005579BB">
      <w:pPr>
        <w:pStyle w:val="Heading1"/>
        <w:keepLines/>
        <w:numPr>
          <w:ilvl w:val="0"/>
          <w:numId w:val="4"/>
        </w:numPr>
        <w:shd w:val="clear" w:color="auto" w:fill="FF0000"/>
        <w:spacing w:after="0" w:line="259" w:lineRule="auto"/>
        <w:rPr>
          <w:bCs w:val="0"/>
          <w:color w:val="FFFFFF"/>
          <w:kern w:val="0"/>
          <w:szCs w:val="22"/>
          <w:lang w:eastAsia="en-US"/>
        </w:rPr>
      </w:pPr>
      <w:bookmarkStart w:id="91" w:name="_Toc33626606"/>
      <w:bookmarkStart w:id="92" w:name="_Toc225235688"/>
      <w:bookmarkStart w:id="93" w:name="_Toc213746026"/>
      <w:bookmarkStart w:id="94" w:name="_Toc213746213"/>
      <w:bookmarkStart w:id="95" w:name="_Toc213746276"/>
      <w:r w:rsidRPr="00D41C16">
        <w:rPr>
          <w:bCs w:val="0"/>
          <w:color w:val="FFFFFF"/>
          <w:kern w:val="0"/>
          <w:szCs w:val="22"/>
          <w:lang w:eastAsia="en-US"/>
        </w:rPr>
        <w:t>P</w:t>
      </w:r>
      <w:r>
        <w:rPr>
          <w:bCs w:val="0"/>
          <w:color w:val="FFFFFF"/>
          <w:kern w:val="0"/>
          <w:szCs w:val="22"/>
          <w:lang w:eastAsia="en-US"/>
        </w:rPr>
        <w:t>ROCESS</w:t>
      </w:r>
      <w:bookmarkEnd w:id="91"/>
    </w:p>
    <w:p w14:paraId="41CA3131" w14:textId="77777777" w:rsidR="005579BB" w:rsidRPr="00294C81" w:rsidRDefault="005579BB" w:rsidP="005579BB">
      <w:pPr>
        <w:pStyle w:val="ListParagraph"/>
        <w:keepNext/>
        <w:numPr>
          <w:ilvl w:val="0"/>
          <w:numId w:val="1"/>
        </w:numPr>
        <w:spacing w:before="240" w:after="60"/>
        <w:outlineLvl w:val="2"/>
        <w:rPr>
          <w:rFonts w:cs="Arial"/>
          <w:b/>
          <w:bCs/>
          <w:vanish/>
          <w:color w:val="FF0000"/>
          <w:sz w:val="20"/>
          <w:szCs w:val="26"/>
          <w:lang w:eastAsia="en-US"/>
        </w:rPr>
      </w:pPr>
      <w:bookmarkStart w:id="96" w:name="_Toc22199700"/>
      <w:bookmarkStart w:id="97" w:name="_Toc22199755"/>
      <w:bookmarkStart w:id="98" w:name="_Toc22199825"/>
      <w:bookmarkStart w:id="99" w:name="_Toc22199874"/>
      <w:bookmarkStart w:id="100" w:name="_Toc22200564"/>
      <w:bookmarkStart w:id="101" w:name="_Toc22200795"/>
      <w:bookmarkStart w:id="102" w:name="_Toc22201010"/>
      <w:bookmarkStart w:id="103" w:name="_Toc22201360"/>
      <w:bookmarkStart w:id="104" w:name="_Toc22201634"/>
      <w:bookmarkStart w:id="105" w:name="_Toc22638087"/>
      <w:bookmarkStart w:id="106" w:name="_Toc22638894"/>
      <w:bookmarkStart w:id="107" w:name="_Toc22645524"/>
      <w:bookmarkStart w:id="108" w:name="_Toc22648248"/>
      <w:bookmarkStart w:id="109" w:name="_Toc26516656"/>
      <w:bookmarkStart w:id="110" w:name="_Toc26516777"/>
      <w:bookmarkStart w:id="111" w:name="_Toc26517208"/>
      <w:bookmarkStart w:id="112" w:name="_Toc26517298"/>
      <w:bookmarkStart w:id="113" w:name="_Toc26517367"/>
      <w:bookmarkStart w:id="114" w:name="_Toc26517426"/>
      <w:bookmarkStart w:id="115" w:name="_Toc26517888"/>
      <w:bookmarkStart w:id="116" w:name="_Toc26517967"/>
      <w:bookmarkStart w:id="117" w:name="_Toc26518263"/>
      <w:bookmarkStart w:id="118" w:name="_Toc26519706"/>
      <w:bookmarkStart w:id="119" w:name="_Toc26888363"/>
      <w:bookmarkStart w:id="120" w:name="_Toc27052930"/>
      <w:bookmarkStart w:id="121" w:name="_Toc27052982"/>
      <w:bookmarkStart w:id="122" w:name="_Toc27397620"/>
      <w:bookmarkStart w:id="123" w:name="_Toc31360056"/>
      <w:bookmarkStart w:id="124" w:name="_Toc33177423"/>
      <w:bookmarkStart w:id="125" w:name="_Toc33177525"/>
      <w:bookmarkStart w:id="126" w:name="_Toc33452750"/>
      <w:bookmarkStart w:id="127" w:name="_Toc33626526"/>
      <w:bookmarkStart w:id="128" w:name="_Toc33626607"/>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04CDEEFC" w14:textId="77777777" w:rsidR="005579BB" w:rsidRPr="00294C81" w:rsidRDefault="005579BB" w:rsidP="005579BB">
      <w:pPr>
        <w:pStyle w:val="ListParagraph"/>
        <w:keepNext/>
        <w:numPr>
          <w:ilvl w:val="0"/>
          <w:numId w:val="1"/>
        </w:numPr>
        <w:spacing w:before="240" w:after="60"/>
        <w:outlineLvl w:val="2"/>
        <w:rPr>
          <w:rFonts w:cs="Arial"/>
          <w:b/>
          <w:bCs/>
          <w:vanish/>
          <w:color w:val="FF0000"/>
          <w:sz w:val="20"/>
          <w:szCs w:val="26"/>
          <w:lang w:eastAsia="en-US"/>
        </w:rPr>
      </w:pPr>
      <w:bookmarkStart w:id="129" w:name="_Toc22199701"/>
      <w:bookmarkStart w:id="130" w:name="_Toc22199756"/>
      <w:bookmarkStart w:id="131" w:name="_Toc22199826"/>
      <w:bookmarkStart w:id="132" w:name="_Toc22199875"/>
      <w:bookmarkStart w:id="133" w:name="_Toc22200565"/>
      <w:bookmarkStart w:id="134" w:name="_Toc22200796"/>
      <w:bookmarkStart w:id="135" w:name="_Toc22201011"/>
      <w:bookmarkStart w:id="136" w:name="_Toc22201361"/>
      <w:bookmarkStart w:id="137" w:name="_Toc22201635"/>
      <w:bookmarkStart w:id="138" w:name="_Toc22638088"/>
      <w:bookmarkStart w:id="139" w:name="_Toc22638895"/>
      <w:bookmarkStart w:id="140" w:name="_Toc22645525"/>
      <w:bookmarkStart w:id="141" w:name="_Toc22648249"/>
      <w:bookmarkStart w:id="142" w:name="_Toc26516657"/>
      <w:bookmarkStart w:id="143" w:name="_Toc26516778"/>
      <w:bookmarkStart w:id="144" w:name="_Toc26517209"/>
      <w:bookmarkStart w:id="145" w:name="_Toc26517299"/>
      <w:bookmarkStart w:id="146" w:name="_Toc26517368"/>
      <w:bookmarkStart w:id="147" w:name="_Toc26517427"/>
      <w:bookmarkStart w:id="148" w:name="_Toc26517889"/>
      <w:bookmarkStart w:id="149" w:name="_Toc26517968"/>
      <w:bookmarkStart w:id="150" w:name="_Toc26518264"/>
      <w:bookmarkStart w:id="151" w:name="_Toc26519707"/>
      <w:bookmarkStart w:id="152" w:name="_Toc26888364"/>
      <w:bookmarkStart w:id="153" w:name="_Toc27052931"/>
      <w:bookmarkStart w:id="154" w:name="_Toc27052983"/>
      <w:bookmarkStart w:id="155" w:name="_Toc27397621"/>
      <w:bookmarkStart w:id="156" w:name="_Toc31360057"/>
      <w:bookmarkStart w:id="157" w:name="_Toc33177424"/>
      <w:bookmarkStart w:id="158" w:name="_Toc33177526"/>
      <w:bookmarkStart w:id="159" w:name="_Toc33452751"/>
      <w:bookmarkStart w:id="160" w:name="_Toc33626527"/>
      <w:bookmarkStart w:id="161" w:name="_Toc3362660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6B55E647" w14:textId="77777777" w:rsidR="005579BB" w:rsidRPr="00294C81" w:rsidRDefault="005579BB" w:rsidP="005579BB">
      <w:pPr>
        <w:pStyle w:val="ListParagraph"/>
        <w:keepNext/>
        <w:numPr>
          <w:ilvl w:val="0"/>
          <w:numId w:val="1"/>
        </w:numPr>
        <w:spacing w:before="240" w:after="60"/>
        <w:outlineLvl w:val="2"/>
        <w:rPr>
          <w:rFonts w:cs="Arial"/>
          <w:b/>
          <w:bCs/>
          <w:vanish/>
          <w:color w:val="FF0000"/>
          <w:sz w:val="20"/>
          <w:szCs w:val="26"/>
          <w:lang w:eastAsia="en-US"/>
        </w:rPr>
      </w:pPr>
      <w:bookmarkStart w:id="162" w:name="_Toc22199702"/>
      <w:bookmarkStart w:id="163" w:name="_Toc22199757"/>
      <w:bookmarkStart w:id="164" w:name="_Toc22199827"/>
      <w:bookmarkStart w:id="165" w:name="_Toc22199876"/>
      <w:bookmarkStart w:id="166" w:name="_Toc22200566"/>
      <w:bookmarkStart w:id="167" w:name="_Toc22200797"/>
      <w:bookmarkStart w:id="168" w:name="_Toc22201012"/>
      <w:bookmarkStart w:id="169" w:name="_Toc22201362"/>
      <w:bookmarkStart w:id="170" w:name="_Toc22201636"/>
      <w:bookmarkStart w:id="171" w:name="_Toc22638089"/>
      <w:bookmarkStart w:id="172" w:name="_Toc22638896"/>
      <w:bookmarkStart w:id="173" w:name="_Toc22645526"/>
      <w:bookmarkStart w:id="174" w:name="_Toc22648250"/>
      <w:bookmarkStart w:id="175" w:name="_Toc26516658"/>
      <w:bookmarkStart w:id="176" w:name="_Toc26516779"/>
      <w:bookmarkStart w:id="177" w:name="_Toc26517210"/>
      <w:bookmarkStart w:id="178" w:name="_Toc26517300"/>
      <w:bookmarkStart w:id="179" w:name="_Toc26517369"/>
      <w:bookmarkStart w:id="180" w:name="_Toc26517428"/>
      <w:bookmarkStart w:id="181" w:name="_Toc26517890"/>
      <w:bookmarkStart w:id="182" w:name="_Toc26517969"/>
      <w:bookmarkStart w:id="183" w:name="_Toc26518265"/>
      <w:bookmarkStart w:id="184" w:name="_Toc26519708"/>
      <w:bookmarkStart w:id="185" w:name="_Toc26888365"/>
      <w:bookmarkStart w:id="186" w:name="_Toc27052932"/>
      <w:bookmarkStart w:id="187" w:name="_Toc27052984"/>
      <w:bookmarkStart w:id="188" w:name="_Toc27397622"/>
      <w:bookmarkStart w:id="189" w:name="_Toc31360058"/>
      <w:bookmarkStart w:id="190" w:name="_Toc33177425"/>
      <w:bookmarkStart w:id="191" w:name="_Toc33177527"/>
      <w:bookmarkStart w:id="192" w:name="_Toc33452752"/>
      <w:bookmarkStart w:id="193" w:name="_Toc33626528"/>
      <w:bookmarkStart w:id="194" w:name="_Toc33626609"/>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59701C7D" w14:textId="77777777" w:rsidR="005579BB" w:rsidRPr="00294C81" w:rsidRDefault="005579BB" w:rsidP="005579BB">
      <w:pPr>
        <w:pStyle w:val="ListParagraph"/>
        <w:keepNext/>
        <w:numPr>
          <w:ilvl w:val="0"/>
          <w:numId w:val="1"/>
        </w:numPr>
        <w:spacing w:before="240" w:after="60"/>
        <w:outlineLvl w:val="2"/>
        <w:rPr>
          <w:rFonts w:cs="Arial"/>
          <w:b/>
          <w:bCs/>
          <w:vanish/>
          <w:color w:val="FF0000"/>
          <w:sz w:val="20"/>
          <w:szCs w:val="26"/>
          <w:lang w:eastAsia="en-US"/>
        </w:rPr>
      </w:pPr>
      <w:bookmarkStart w:id="195" w:name="_Toc22199703"/>
      <w:bookmarkStart w:id="196" w:name="_Toc22199758"/>
      <w:bookmarkStart w:id="197" w:name="_Toc22199828"/>
      <w:bookmarkStart w:id="198" w:name="_Toc22199877"/>
      <w:bookmarkStart w:id="199" w:name="_Toc22200567"/>
      <w:bookmarkStart w:id="200" w:name="_Toc22200798"/>
      <w:bookmarkStart w:id="201" w:name="_Toc22201013"/>
      <w:bookmarkStart w:id="202" w:name="_Toc22201363"/>
      <w:bookmarkStart w:id="203" w:name="_Toc22201637"/>
      <w:bookmarkStart w:id="204" w:name="_Toc22638090"/>
      <w:bookmarkStart w:id="205" w:name="_Toc22638897"/>
      <w:bookmarkStart w:id="206" w:name="_Toc22645527"/>
      <w:bookmarkStart w:id="207" w:name="_Toc22648251"/>
      <w:bookmarkStart w:id="208" w:name="_Toc26516659"/>
      <w:bookmarkStart w:id="209" w:name="_Toc26516780"/>
      <w:bookmarkStart w:id="210" w:name="_Toc26517211"/>
      <w:bookmarkStart w:id="211" w:name="_Toc26517301"/>
      <w:bookmarkStart w:id="212" w:name="_Toc26517370"/>
      <w:bookmarkStart w:id="213" w:name="_Toc26517429"/>
      <w:bookmarkStart w:id="214" w:name="_Toc26517891"/>
      <w:bookmarkStart w:id="215" w:name="_Toc26517970"/>
      <w:bookmarkStart w:id="216" w:name="_Toc26518266"/>
      <w:bookmarkStart w:id="217" w:name="_Toc26519709"/>
      <w:bookmarkStart w:id="218" w:name="_Toc26888366"/>
      <w:bookmarkStart w:id="219" w:name="_Toc27052933"/>
      <w:bookmarkStart w:id="220" w:name="_Toc27052985"/>
      <w:bookmarkStart w:id="221" w:name="_Toc27397623"/>
      <w:bookmarkStart w:id="222" w:name="_Toc31360059"/>
      <w:bookmarkStart w:id="223" w:name="_Toc33177426"/>
      <w:bookmarkStart w:id="224" w:name="_Toc33177528"/>
      <w:bookmarkStart w:id="225" w:name="_Toc33452753"/>
      <w:bookmarkStart w:id="226" w:name="_Toc33626529"/>
      <w:bookmarkStart w:id="227" w:name="_Toc33626610"/>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3D01DA6D" w14:textId="77777777" w:rsidR="005579BB" w:rsidRPr="00294C81" w:rsidRDefault="005579BB" w:rsidP="005579BB">
      <w:pPr>
        <w:pStyle w:val="ListParagraph"/>
        <w:keepNext/>
        <w:numPr>
          <w:ilvl w:val="1"/>
          <w:numId w:val="1"/>
        </w:numPr>
        <w:spacing w:before="240" w:after="60"/>
        <w:outlineLvl w:val="2"/>
        <w:rPr>
          <w:rFonts w:cs="Arial"/>
          <w:b/>
          <w:bCs/>
          <w:vanish/>
          <w:color w:val="FF0000"/>
          <w:sz w:val="20"/>
          <w:szCs w:val="26"/>
          <w:lang w:eastAsia="en-US"/>
        </w:rPr>
      </w:pPr>
      <w:bookmarkStart w:id="228" w:name="_Toc22199704"/>
      <w:bookmarkStart w:id="229" w:name="_Toc22199759"/>
      <w:bookmarkStart w:id="230" w:name="_Toc22199829"/>
      <w:bookmarkStart w:id="231" w:name="_Toc22199878"/>
      <w:bookmarkStart w:id="232" w:name="_Toc22200568"/>
      <w:bookmarkStart w:id="233" w:name="_Toc22200799"/>
      <w:bookmarkStart w:id="234" w:name="_Toc22201014"/>
      <w:bookmarkStart w:id="235" w:name="_Toc22201364"/>
      <w:bookmarkStart w:id="236" w:name="_Toc22201638"/>
      <w:bookmarkStart w:id="237" w:name="_Toc22638091"/>
      <w:bookmarkStart w:id="238" w:name="_Toc22638898"/>
      <w:bookmarkStart w:id="239" w:name="_Toc22645528"/>
      <w:bookmarkStart w:id="240" w:name="_Toc22648252"/>
      <w:bookmarkStart w:id="241" w:name="_Toc26516660"/>
      <w:bookmarkStart w:id="242" w:name="_Toc26516781"/>
      <w:bookmarkStart w:id="243" w:name="_Toc26517212"/>
      <w:bookmarkStart w:id="244" w:name="_Toc26517302"/>
      <w:bookmarkStart w:id="245" w:name="_Toc26517371"/>
      <w:bookmarkStart w:id="246" w:name="_Toc26517430"/>
      <w:bookmarkStart w:id="247" w:name="_Toc26517892"/>
      <w:bookmarkStart w:id="248" w:name="_Toc26517971"/>
      <w:bookmarkStart w:id="249" w:name="_Toc26518267"/>
      <w:bookmarkStart w:id="250" w:name="_Toc26519710"/>
      <w:bookmarkStart w:id="251" w:name="_Toc26888367"/>
      <w:bookmarkStart w:id="252" w:name="_Toc27052934"/>
      <w:bookmarkStart w:id="253" w:name="_Toc27052986"/>
      <w:bookmarkStart w:id="254" w:name="_Toc27397624"/>
      <w:bookmarkStart w:id="255" w:name="_Toc31360060"/>
      <w:bookmarkStart w:id="256" w:name="_Toc33177427"/>
      <w:bookmarkStart w:id="257" w:name="_Toc33177529"/>
      <w:bookmarkStart w:id="258" w:name="_Toc33452754"/>
      <w:bookmarkStart w:id="259" w:name="_Toc33626530"/>
      <w:bookmarkStart w:id="260" w:name="_Toc33626611"/>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0B255A79" w14:textId="77777777" w:rsidR="005579BB" w:rsidRPr="00E73338" w:rsidRDefault="005579BB" w:rsidP="005579BB">
      <w:pPr>
        <w:pStyle w:val="Heading3"/>
        <w:numPr>
          <w:ilvl w:val="1"/>
          <w:numId w:val="11"/>
        </w:numPr>
        <w:jc w:val="both"/>
        <w:rPr>
          <w:i/>
          <w:color w:val="FF0000"/>
          <w:sz w:val="22"/>
          <w:szCs w:val="22"/>
          <w:lang w:eastAsia="en-US"/>
        </w:rPr>
      </w:pPr>
      <w:bookmarkStart w:id="261" w:name="_Toc33626612"/>
      <w:bookmarkStart w:id="262" w:name="_Toc225235689"/>
      <w:bookmarkEnd w:id="92"/>
      <w:r>
        <w:rPr>
          <w:i/>
          <w:color w:val="FF0000"/>
          <w:sz w:val="22"/>
          <w:szCs w:val="22"/>
          <w:lang w:eastAsia="en-US"/>
        </w:rPr>
        <w:t>Process Overview</w:t>
      </w:r>
      <w:bookmarkEnd w:id="261"/>
    </w:p>
    <w:p w14:paraId="330C8363" w14:textId="77777777" w:rsidR="005579BB" w:rsidRDefault="005579BB" w:rsidP="005579BB">
      <w:pPr>
        <w:ind w:left="720"/>
        <w:jc w:val="both"/>
        <w:rPr>
          <w:lang w:eastAsia="en-US"/>
        </w:rPr>
      </w:pPr>
      <w:r>
        <w:rPr>
          <w:lang w:eastAsia="en-US"/>
        </w:rPr>
        <w:t xml:space="preserve">The Grievance at Work Policy has the following stages in the process, however depending on the nature of the grievance it may not always be appropriate to use informal action in the first instance. </w:t>
      </w:r>
    </w:p>
    <w:p w14:paraId="021945FC" w14:textId="77777777" w:rsidR="005579BB" w:rsidRDefault="005579BB" w:rsidP="005579BB">
      <w:pPr>
        <w:numPr>
          <w:ilvl w:val="0"/>
          <w:numId w:val="13"/>
        </w:numPr>
        <w:jc w:val="both"/>
        <w:rPr>
          <w:lang w:eastAsia="en-US"/>
        </w:rPr>
      </w:pPr>
      <w:r>
        <w:rPr>
          <w:lang w:eastAsia="en-US"/>
        </w:rPr>
        <w:t>Informal Action</w:t>
      </w:r>
    </w:p>
    <w:p w14:paraId="1E9E7FEF" w14:textId="77777777" w:rsidR="005579BB" w:rsidRDefault="005579BB" w:rsidP="005579BB">
      <w:pPr>
        <w:numPr>
          <w:ilvl w:val="0"/>
          <w:numId w:val="10"/>
        </w:numPr>
        <w:jc w:val="both"/>
        <w:rPr>
          <w:lang w:eastAsia="en-US"/>
        </w:rPr>
      </w:pPr>
      <w:r>
        <w:rPr>
          <w:lang w:eastAsia="en-US"/>
        </w:rPr>
        <w:t xml:space="preserve">Grievance Hearing </w:t>
      </w:r>
    </w:p>
    <w:bookmarkEnd w:id="93"/>
    <w:bookmarkEnd w:id="94"/>
    <w:bookmarkEnd w:id="95"/>
    <w:bookmarkEnd w:id="262"/>
    <w:p w14:paraId="419EADD2" w14:textId="77777777" w:rsidR="005579BB" w:rsidRDefault="005579BB" w:rsidP="005579BB">
      <w:pPr>
        <w:numPr>
          <w:ilvl w:val="0"/>
          <w:numId w:val="10"/>
        </w:numPr>
        <w:jc w:val="both"/>
        <w:rPr>
          <w:lang w:eastAsia="en-US"/>
        </w:rPr>
      </w:pPr>
      <w:r>
        <w:rPr>
          <w:lang w:eastAsia="en-US"/>
        </w:rPr>
        <w:t xml:space="preserve">Fact Finding </w:t>
      </w:r>
    </w:p>
    <w:p w14:paraId="7F7F3265" w14:textId="77777777" w:rsidR="005579BB" w:rsidRPr="004F1A5F" w:rsidRDefault="005579BB" w:rsidP="005579BB">
      <w:pPr>
        <w:numPr>
          <w:ilvl w:val="0"/>
          <w:numId w:val="10"/>
        </w:numPr>
        <w:jc w:val="both"/>
        <w:rPr>
          <w:lang w:eastAsia="en-US"/>
        </w:rPr>
      </w:pPr>
      <w:r>
        <w:rPr>
          <w:lang w:eastAsia="en-US"/>
        </w:rPr>
        <w:t xml:space="preserve">Grievance Appeals </w:t>
      </w:r>
    </w:p>
    <w:p w14:paraId="4DBD361D" w14:textId="77777777" w:rsidR="005579BB" w:rsidRPr="000B0005" w:rsidRDefault="005579BB" w:rsidP="005579BB">
      <w:pPr>
        <w:pStyle w:val="ListParagraph"/>
        <w:keepNext/>
        <w:numPr>
          <w:ilvl w:val="0"/>
          <w:numId w:val="3"/>
        </w:numPr>
        <w:spacing w:before="240" w:after="60"/>
        <w:jc w:val="both"/>
        <w:outlineLvl w:val="2"/>
        <w:rPr>
          <w:rFonts w:cs="Arial"/>
          <w:b/>
          <w:bCs/>
          <w:i/>
          <w:vanish/>
          <w:color w:val="FF0000"/>
          <w:szCs w:val="22"/>
          <w:lang w:eastAsia="en-US"/>
        </w:rPr>
      </w:pPr>
      <w:bookmarkStart w:id="263" w:name="_Toc26516663"/>
      <w:bookmarkStart w:id="264" w:name="_Toc26516784"/>
      <w:bookmarkStart w:id="265" w:name="_Toc26517215"/>
      <w:bookmarkStart w:id="266" w:name="_Toc26517305"/>
      <w:bookmarkStart w:id="267" w:name="_Toc26517374"/>
      <w:bookmarkStart w:id="268" w:name="_Toc26517433"/>
      <w:bookmarkStart w:id="269" w:name="_Toc26517895"/>
      <w:bookmarkStart w:id="270" w:name="_Toc26517974"/>
      <w:bookmarkStart w:id="271" w:name="_Toc26518270"/>
      <w:bookmarkStart w:id="272" w:name="_Toc26519713"/>
      <w:bookmarkStart w:id="273" w:name="_Toc26888369"/>
      <w:bookmarkStart w:id="274" w:name="_Toc27052936"/>
      <w:bookmarkStart w:id="275" w:name="_Toc27052988"/>
      <w:bookmarkStart w:id="276" w:name="_Toc27397626"/>
      <w:bookmarkStart w:id="277" w:name="_Toc31360062"/>
      <w:bookmarkStart w:id="278" w:name="_Toc33177429"/>
      <w:bookmarkStart w:id="279" w:name="_Toc33177531"/>
      <w:bookmarkStart w:id="280" w:name="_Toc33452756"/>
      <w:bookmarkStart w:id="281" w:name="_Toc33626532"/>
      <w:bookmarkStart w:id="282" w:name="_Toc33626613"/>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ED1E640" w14:textId="77777777" w:rsidR="005579BB" w:rsidRPr="000B0005" w:rsidRDefault="005579BB" w:rsidP="005579BB">
      <w:pPr>
        <w:pStyle w:val="ListParagraph"/>
        <w:keepNext/>
        <w:numPr>
          <w:ilvl w:val="1"/>
          <w:numId w:val="3"/>
        </w:numPr>
        <w:spacing w:before="240" w:after="60"/>
        <w:jc w:val="both"/>
        <w:outlineLvl w:val="2"/>
        <w:rPr>
          <w:rFonts w:cs="Arial"/>
          <w:b/>
          <w:bCs/>
          <w:i/>
          <w:vanish/>
          <w:color w:val="FF0000"/>
          <w:szCs w:val="22"/>
          <w:lang w:eastAsia="en-US"/>
        </w:rPr>
      </w:pPr>
      <w:bookmarkStart w:id="283" w:name="_Toc26516664"/>
      <w:bookmarkStart w:id="284" w:name="_Toc26516785"/>
      <w:bookmarkStart w:id="285" w:name="_Toc26517216"/>
      <w:bookmarkStart w:id="286" w:name="_Toc26517306"/>
      <w:bookmarkStart w:id="287" w:name="_Toc26517375"/>
      <w:bookmarkStart w:id="288" w:name="_Toc26517434"/>
      <w:bookmarkStart w:id="289" w:name="_Toc26517896"/>
      <w:bookmarkStart w:id="290" w:name="_Toc26517975"/>
      <w:bookmarkStart w:id="291" w:name="_Toc26518271"/>
      <w:bookmarkStart w:id="292" w:name="_Toc26519714"/>
      <w:bookmarkStart w:id="293" w:name="_Toc26888370"/>
      <w:bookmarkStart w:id="294" w:name="_Toc27052937"/>
      <w:bookmarkStart w:id="295" w:name="_Toc27052989"/>
      <w:bookmarkStart w:id="296" w:name="_Toc27397627"/>
      <w:bookmarkStart w:id="297" w:name="_Toc31360063"/>
      <w:bookmarkStart w:id="298" w:name="_Toc33177430"/>
      <w:bookmarkStart w:id="299" w:name="_Toc33177532"/>
      <w:bookmarkStart w:id="300" w:name="_Toc33452757"/>
      <w:bookmarkStart w:id="301" w:name="_Toc33626533"/>
      <w:bookmarkStart w:id="302" w:name="_Toc33626614"/>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057B1ECA" w14:textId="77777777" w:rsidR="005579BB" w:rsidRPr="000B0005" w:rsidRDefault="005579BB" w:rsidP="005579BB">
      <w:pPr>
        <w:pStyle w:val="ListParagraph"/>
        <w:keepNext/>
        <w:numPr>
          <w:ilvl w:val="1"/>
          <w:numId w:val="3"/>
        </w:numPr>
        <w:spacing w:before="240" w:after="60"/>
        <w:jc w:val="both"/>
        <w:outlineLvl w:val="2"/>
        <w:rPr>
          <w:rFonts w:cs="Arial"/>
          <w:b/>
          <w:bCs/>
          <w:i/>
          <w:vanish/>
          <w:color w:val="FF0000"/>
          <w:szCs w:val="22"/>
          <w:lang w:eastAsia="en-US"/>
        </w:rPr>
      </w:pPr>
      <w:bookmarkStart w:id="303" w:name="_Toc26516665"/>
      <w:bookmarkStart w:id="304" w:name="_Toc26516786"/>
      <w:bookmarkStart w:id="305" w:name="_Toc26517217"/>
      <w:bookmarkStart w:id="306" w:name="_Toc26517307"/>
      <w:bookmarkStart w:id="307" w:name="_Toc26517376"/>
      <w:bookmarkStart w:id="308" w:name="_Toc26517435"/>
      <w:bookmarkStart w:id="309" w:name="_Toc26517897"/>
      <w:bookmarkStart w:id="310" w:name="_Toc26517976"/>
      <w:bookmarkStart w:id="311" w:name="_Toc26518272"/>
      <w:bookmarkStart w:id="312" w:name="_Toc26519715"/>
      <w:bookmarkStart w:id="313" w:name="_Toc26888371"/>
      <w:bookmarkStart w:id="314" w:name="_Toc27052938"/>
      <w:bookmarkStart w:id="315" w:name="_Toc27052990"/>
      <w:bookmarkStart w:id="316" w:name="_Toc27397628"/>
      <w:bookmarkStart w:id="317" w:name="_Toc31360064"/>
      <w:bookmarkStart w:id="318" w:name="_Toc33177431"/>
      <w:bookmarkStart w:id="319" w:name="_Toc33177533"/>
      <w:bookmarkStart w:id="320" w:name="_Toc33452758"/>
      <w:bookmarkStart w:id="321" w:name="_Toc33626534"/>
      <w:bookmarkStart w:id="322" w:name="_Toc33626615"/>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5F58D079" w14:textId="77777777" w:rsidR="005579BB" w:rsidRPr="000B0005" w:rsidRDefault="005579BB" w:rsidP="005579BB">
      <w:pPr>
        <w:pStyle w:val="ListParagraph"/>
        <w:keepNext/>
        <w:numPr>
          <w:ilvl w:val="1"/>
          <w:numId w:val="3"/>
        </w:numPr>
        <w:spacing w:before="240" w:after="60"/>
        <w:jc w:val="both"/>
        <w:outlineLvl w:val="2"/>
        <w:rPr>
          <w:rFonts w:cs="Arial"/>
          <w:b/>
          <w:bCs/>
          <w:i/>
          <w:vanish/>
          <w:color w:val="FF0000"/>
          <w:szCs w:val="22"/>
          <w:lang w:eastAsia="en-US"/>
        </w:rPr>
      </w:pPr>
      <w:bookmarkStart w:id="323" w:name="_Toc26516666"/>
      <w:bookmarkStart w:id="324" w:name="_Toc26516787"/>
      <w:bookmarkStart w:id="325" w:name="_Toc26517218"/>
      <w:bookmarkStart w:id="326" w:name="_Toc26517308"/>
      <w:bookmarkStart w:id="327" w:name="_Toc26517377"/>
      <w:bookmarkStart w:id="328" w:name="_Toc26517436"/>
      <w:bookmarkStart w:id="329" w:name="_Toc26517898"/>
      <w:bookmarkStart w:id="330" w:name="_Toc26517977"/>
      <w:bookmarkStart w:id="331" w:name="_Toc26518273"/>
      <w:bookmarkStart w:id="332" w:name="_Toc26519716"/>
      <w:bookmarkStart w:id="333" w:name="_Toc26888372"/>
      <w:bookmarkStart w:id="334" w:name="_Toc27052939"/>
      <w:bookmarkStart w:id="335" w:name="_Toc27052991"/>
      <w:bookmarkStart w:id="336" w:name="_Toc27397629"/>
      <w:bookmarkStart w:id="337" w:name="_Toc31360065"/>
      <w:bookmarkStart w:id="338" w:name="_Toc33177432"/>
      <w:bookmarkStart w:id="339" w:name="_Toc33177534"/>
      <w:bookmarkStart w:id="340" w:name="_Toc33452759"/>
      <w:bookmarkStart w:id="341" w:name="_Toc33626535"/>
      <w:bookmarkStart w:id="342" w:name="_Toc33626616"/>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6D42886C" w14:textId="77777777" w:rsidR="005579BB" w:rsidRPr="000B0005" w:rsidRDefault="005579BB" w:rsidP="005579BB">
      <w:pPr>
        <w:pStyle w:val="ListParagraph"/>
        <w:keepNext/>
        <w:numPr>
          <w:ilvl w:val="0"/>
          <w:numId w:val="9"/>
        </w:numPr>
        <w:spacing w:before="240" w:after="60"/>
        <w:jc w:val="both"/>
        <w:outlineLvl w:val="2"/>
        <w:rPr>
          <w:rFonts w:cs="Arial"/>
          <w:b/>
          <w:bCs/>
          <w:i/>
          <w:vanish/>
          <w:color w:val="FF0000"/>
          <w:szCs w:val="22"/>
          <w:lang w:eastAsia="en-US"/>
        </w:rPr>
      </w:pPr>
      <w:bookmarkStart w:id="343" w:name="_Toc26516667"/>
      <w:bookmarkStart w:id="344" w:name="_Toc26516788"/>
      <w:bookmarkStart w:id="345" w:name="_Toc26517219"/>
      <w:bookmarkStart w:id="346" w:name="_Toc26517309"/>
      <w:bookmarkStart w:id="347" w:name="_Toc26517378"/>
      <w:bookmarkStart w:id="348" w:name="_Toc26517437"/>
      <w:bookmarkStart w:id="349" w:name="_Toc26517899"/>
      <w:bookmarkStart w:id="350" w:name="_Toc26517978"/>
      <w:bookmarkStart w:id="351" w:name="_Toc26518274"/>
      <w:bookmarkStart w:id="352" w:name="_Toc26519717"/>
      <w:bookmarkStart w:id="353" w:name="_Toc26888373"/>
      <w:bookmarkStart w:id="354" w:name="_Toc27052940"/>
      <w:bookmarkStart w:id="355" w:name="_Toc27052992"/>
      <w:bookmarkStart w:id="356" w:name="_Toc27397630"/>
      <w:bookmarkStart w:id="357" w:name="_Toc31360066"/>
      <w:bookmarkStart w:id="358" w:name="_Toc33177433"/>
      <w:bookmarkStart w:id="359" w:name="_Toc33177535"/>
      <w:bookmarkStart w:id="360" w:name="_Toc33452760"/>
      <w:bookmarkStart w:id="361" w:name="_Toc33626536"/>
      <w:bookmarkStart w:id="362" w:name="_Toc33626617"/>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2C78889A" w14:textId="77777777" w:rsidR="005579BB" w:rsidRPr="000B0005" w:rsidRDefault="005579BB" w:rsidP="005579BB">
      <w:pPr>
        <w:pStyle w:val="ListParagraph"/>
        <w:keepNext/>
        <w:numPr>
          <w:ilvl w:val="0"/>
          <w:numId w:val="9"/>
        </w:numPr>
        <w:spacing w:before="240" w:after="60"/>
        <w:jc w:val="both"/>
        <w:outlineLvl w:val="2"/>
        <w:rPr>
          <w:rFonts w:cs="Arial"/>
          <w:b/>
          <w:bCs/>
          <w:i/>
          <w:vanish/>
          <w:color w:val="FF0000"/>
          <w:szCs w:val="22"/>
          <w:lang w:eastAsia="en-US"/>
        </w:rPr>
      </w:pPr>
      <w:bookmarkStart w:id="363" w:name="_Toc26516668"/>
      <w:bookmarkStart w:id="364" w:name="_Toc26516789"/>
      <w:bookmarkStart w:id="365" w:name="_Toc26517220"/>
      <w:bookmarkStart w:id="366" w:name="_Toc26517310"/>
      <w:bookmarkStart w:id="367" w:name="_Toc26517379"/>
      <w:bookmarkStart w:id="368" w:name="_Toc26517438"/>
      <w:bookmarkStart w:id="369" w:name="_Toc26517900"/>
      <w:bookmarkStart w:id="370" w:name="_Toc26517979"/>
      <w:bookmarkStart w:id="371" w:name="_Toc26518275"/>
      <w:bookmarkStart w:id="372" w:name="_Toc26519718"/>
      <w:bookmarkStart w:id="373" w:name="_Toc26888374"/>
      <w:bookmarkStart w:id="374" w:name="_Toc27052941"/>
      <w:bookmarkStart w:id="375" w:name="_Toc27052993"/>
      <w:bookmarkStart w:id="376" w:name="_Toc27397631"/>
      <w:bookmarkStart w:id="377" w:name="_Toc31360067"/>
      <w:bookmarkStart w:id="378" w:name="_Toc33177434"/>
      <w:bookmarkStart w:id="379" w:name="_Toc33177536"/>
      <w:bookmarkStart w:id="380" w:name="_Toc33452761"/>
      <w:bookmarkStart w:id="381" w:name="_Toc33626537"/>
      <w:bookmarkStart w:id="382" w:name="_Toc33626618"/>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271D4F0B" w14:textId="77777777" w:rsidR="005579BB" w:rsidRPr="000B0005" w:rsidRDefault="005579BB" w:rsidP="005579BB">
      <w:pPr>
        <w:pStyle w:val="ListParagraph"/>
        <w:keepNext/>
        <w:numPr>
          <w:ilvl w:val="0"/>
          <w:numId w:val="9"/>
        </w:numPr>
        <w:spacing w:before="240" w:after="60"/>
        <w:jc w:val="both"/>
        <w:outlineLvl w:val="2"/>
        <w:rPr>
          <w:rFonts w:cs="Arial"/>
          <w:b/>
          <w:bCs/>
          <w:i/>
          <w:vanish/>
          <w:color w:val="FF0000"/>
          <w:szCs w:val="22"/>
          <w:lang w:eastAsia="en-US"/>
        </w:rPr>
      </w:pPr>
      <w:bookmarkStart w:id="383" w:name="_Toc26516669"/>
      <w:bookmarkStart w:id="384" w:name="_Toc26516790"/>
      <w:bookmarkStart w:id="385" w:name="_Toc26517221"/>
      <w:bookmarkStart w:id="386" w:name="_Toc26517311"/>
      <w:bookmarkStart w:id="387" w:name="_Toc26517380"/>
      <w:bookmarkStart w:id="388" w:name="_Toc26517439"/>
      <w:bookmarkStart w:id="389" w:name="_Toc26517901"/>
      <w:bookmarkStart w:id="390" w:name="_Toc26517980"/>
      <w:bookmarkStart w:id="391" w:name="_Toc26518276"/>
      <w:bookmarkStart w:id="392" w:name="_Toc26519719"/>
      <w:bookmarkStart w:id="393" w:name="_Toc26888375"/>
      <w:bookmarkStart w:id="394" w:name="_Toc27052942"/>
      <w:bookmarkStart w:id="395" w:name="_Toc27052994"/>
      <w:bookmarkStart w:id="396" w:name="_Toc27397632"/>
      <w:bookmarkStart w:id="397" w:name="_Toc31360068"/>
      <w:bookmarkStart w:id="398" w:name="_Toc33177435"/>
      <w:bookmarkStart w:id="399" w:name="_Toc33177537"/>
      <w:bookmarkStart w:id="400" w:name="_Toc33452762"/>
      <w:bookmarkStart w:id="401" w:name="_Toc33626538"/>
      <w:bookmarkStart w:id="402" w:name="_Toc33626619"/>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2A6E1D55" w14:textId="77777777" w:rsidR="005579BB" w:rsidRPr="000B0005" w:rsidRDefault="005579BB" w:rsidP="005579BB">
      <w:pPr>
        <w:pStyle w:val="ListParagraph"/>
        <w:keepNext/>
        <w:numPr>
          <w:ilvl w:val="0"/>
          <w:numId w:val="9"/>
        </w:numPr>
        <w:spacing w:before="240" w:after="60"/>
        <w:jc w:val="both"/>
        <w:outlineLvl w:val="2"/>
        <w:rPr>
          <w:rFonts w:cs="Arial"/>
          <w:b/>
          <w:bCs/>
          <w:i/>
          <w:vanish/>
          <w:color w:val="FF0000"/>
          <w:szCs w:val="22"/>
          <w:lang w:eastAsia="en-US"/>
        </w:rPr>
      </w:pPr>
      <w:bookmarkStart w:id="403" w:name="_Toc26516670"/>
      <w:bookmarkStart w:id="404" w:name="_Toc26516791"/>
      <w:bookmarkStart w:id="405" w:name="_Toc26517222"/>
      <w:bookmarkStart w:id="406" w:name="_Toc26517312"/>
      <w:bookmarkStart w:id="407" w:name="_Toc26517381"/>
      <w:bookmarkStart w:id="408" w:name="_Toc26517440"/>
      <w:bookmarkStart w:id="409" w:name="_Toc26517902"/>
      <w:bookmarkStart w:id="410" w:name="_Toc26517981"/>
      <w:bookmarkStart w:id="411" w:name="_Toc26518277"/>
      <w:bookmarkStart w:id="412" w:name="_Toc26519720"/>
      <w:bookmarkStart w:id="413" w:name="_Toc26888376"/>
      <w:bookmarkStart w:id="414" w:name="_Toc27052943"/>
      <w:bookmarkStart w:id="415" w:name="_Toc27052995"/>
      <w:bookmarkStart w:id="416" w:name="_Toc27397633"/>
      <w:bookmarkStart w:id="417" w:name="_Toc31360069"/>
      <w:bookmarkStart w:id="418" w:name="_Toc33177436"/>
      <w:bookmarkStart w:id="419" w:name="_Toc33177538"/>
      <w:bookmarkStart w:id="420" w:name="_Toc33452763"/>
      <w:bookmarkStart w:id="421" w:name="_Toc33626539"/>
      <w:bookmarkStart w:id="422" w:name="_Toc33626620"/>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5D681287" w14:textId="77777777" w:rsidR="005579BB" w:rsidRPr="000B0005" w:rsidRDefault="005579BB" w:rsidP="005579BB">
      <w:pPr>
        <w:pStyle w:val="ListParagraph"/>
        <w:keepNext/>
        <w:numPr>
          <w:ilvl w:val="0"/>
          <w:numId w:val="9"/>
        </w:numPr>
        <w:spacing w:before="240" w:after="60"/>
        <w:jc w:val="both"/>
        <w:outlineLvl w:val="2"/>
        <w:rPr>
          <w:rFonts w:cs="Arial"/>
          <w:b/>
          <w:bCs/>
          <w:i/>
          <w:vanish/>
          <w:color w:val="FF0000"/>
          <w:szCs w:val="22"/>
          <w:lang w:eastAsia="en-US"/>
        </w:rPr>
      </w:pPr>
      <w:bookmarkStart w:id="423" w:name="_Toc26516671"/>
      <w:bookmarkStart w:id="424" w:name="_Toc26516792"/>
      <w:bookmarkStart w:id="425" w:name="_Toc26517223"/>
      <w:bookmarkStart w:id="426" w:name="_Toc26517313"/>
      <w:bookmarkStart w:id="427" w:name="_Toc26517382"/>
      <w:bookmarkStart w:id="428" w:name="_Toc26517441"/>
      <w:bookmarkStart w:id="429" w:name="_Toc26517903"/>
      <w:bookmarkStart w:id="430" w:name="_Toc26517982"/>
      <w:bookmarkStart w:id="431" w:name="_Toc26518278"/>
      <w:bookmarkStart w:id="432" w:name="_Toc26519721"/>
      <w:bookmarkStart w:id="433" w:name="_Toc26888377"/>
      <w:bookmarkStart w:id="434" w:name="_Toc27052944"/>
      <w:bookmarkStart w:id="435" w:name="_Toc27052996"/>
      <w:bookmarkStart w:id="436" w:name="_Toc27397634"/>
      <w:bookmarkStart w:id="437" w:name="_Toc31360070"/>
      <w:bookmarkStart w:id="438" w:name="_Toc33177437"/>
      <w:bookmarkStart w:id="439" w:name="_Toc33177539"/>
      <w:bookmarkStart w:id="440" w:name="_Toc33452764"/>
      <w:bookmarkStart w:id="441" w:name="_Toc33626540"/>
      <w:bookmarkStart w:id="442" w:name="_Toc33626621"/>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7C9BBE46" w14:textId="77777777" w:rsidR="005579BB" w:rsidRPr="000B0005" w:rsidRDefault="005579BB" w:rsidP="005579BB">
      <w:pPr>
        <w:pStyle w:val="ListParagraph"/>
        <w:keepNext/>
        <w:numPr>
          <w:ilvl w:val="1"/>
          <w:numId w:val="9"/>
        </w:numPr>
        <w:spacing w:before="240" w:after="60"/>
        <w:jc w:val="both"/>
        <w:outlineLvl w:val="2"/>
        <w:rPr>
          <w:rFonts w:cs="Arial"/>
          <w:b/>
          <w:bCs/>
          <w:i/>
          <w:vanish/>
          <w:color w:val="FF0000"/>
          <w:szCs w:val="22"/>
          <w:lang w:eastAsia="en-US"/>
        </w:rPr>
      </w:pPr>
      <w:bookmarkStart w:id="443" w:name="_Toc26516672"/>
      <w:bookmarkStart w:id="444" w:name="_Toc26516793"/>
      <w:bookmarkStart w:id="445" w:name="_Toc26517224"/>
      <w:bookmarkStart w:id="446" w:name="_Toc26517314"/>
      <w:bookmarkStart w:id="447" w:name="_Toc26517383"/>
      <w:bookmarkStart w:id="448" w:name="_Toc26517442"/>
      <w:bookmarkStart w:id="449" w:name="_Toc26517904"/>
      <w:bookmarkStart w:id="450" w:name="_Toc26517983"/>
      <w:bookmarkStart w:id="451" w:name="_Toc26518279"/>
      <w:bookmarkStart w:id="452" w:name="_Toc26519722"/>
      <w:bookmarkStart w:id="453" w:name="_Toc26888378"/>
      <w:bookmarkStart w:id="454" w:name="_Toc27052945"/>
      <w:bookmarkStart w:id="455" w:name="_Toc27052997"/>
      <w:bookmarkStart w:id="456" w:name="_Toc27397635"/>
      <w:bookmarkStart w:id="457" w:name="_Toc31360071"/>
      <w:bookmarkStart w:id="458" w:name="_Toc33177438"/>
      <w:bookmarkStart w:id="459" w:name="_Toc33177540"/>
      <w:bookmarkStart w:id="460" w:name="_Toc33452765"/>
      <w:bookmarkStart w:id="461" w:name="_Toc33626541"/>
      <w:bookmarkStart w:id="462" w:name="_Toc3362662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7DDF7F95" w14:textId="77777777" w:rsidR="005579BB" w:rsidRPr="00B43E40" w:rsidRDefault="005579BB" w:rsidP="005579BB">
      <w:pPr>
        <w:pStyle w:val="Heading3"/>
        <w:numPr>
          <w:ilvl w:val="1"/>
          <w:numId w:val="11"/>
        </w:numPr>
        <w:jc w:val="both"/>
        <w:rPr>
          <w:i/>
          <w:color w:val="FF0000"/>
          <w:sz w:val="22"/>
          <w:szCs w:val="22"/>
          <w:lang w:eastAsia="en-US"/>
        </w:rPr>
      </w:pPr>
      <w:bookmarkStart w:id="463" w:name="_Toc33626623"/>
      <w:r w:rsidRPr="00B43E40">
        <w:rPr>
          <w:i/>
          <w:color w:val="FF0000"/>
          <w:sz w:val="22"/>
          <w:szCs w:val="22"/>
          <w:lang w:eastAsia="en-US"/>
        </w:rPr>
        <w:t>Informal Action</w:t>
      </w:r>
      <w:bookmarkEnd w:id="463"/>
      <w:r w:rsidRPr="00B43E40">
        <w:rPr>
          <w:i/>
          <w:color w:val="FF0000"/>
          <w:sz w:val="22"/>
          <w:szCs w:val="22"/>
          <w:lang w:eastAsia="en-US"/>
        </w:rPr>
        <w:t xml:space="preserve"> </w:t>
      </w:r>
    </w:p>
    <w:p w14:paraId="022E7696" w14:textId="77777777" w:rsidR="005579BB" w:rsidRDefault="005579BB" w:rsidP="005579BB">
      <w:pPr>
        <w:ind w:left="709"/>
        <w:jc w:val="both"/>
        <w:rPr>
          <w:rFonts w:eastAsia="Calibri"/>
          <w:lang w:eastAsia="en-US"/>
        </w:rPr>
      </w:pPr>
      <w:r>
        <w:rPr>
          <w:rFonts w:eastAsia="Calibri"/>
          <w:lang w:eastAsia="en-US"/>
        </w:rPr>
        <w:t xml:space="preserve">In some instances, the informal stage of procedures may not be appropriate due to the nature of the complaint. Where the grievance relates directly to their line manager the employee can request advice from the HR Adviser. </w:t>
      </w:r>
    </w:p>
    <w:p w14:paraId="4B880AEB" w14:textId="77777777" w:rsidR="005579BB" w:rsidRDefault="005579BB" w:rsidP="005579BB">
      <w:pPr>
        <w:ind w:left="709"/>
        <w:jc w:val="both"/>
        <w:rPr>
          <w:rFonts w:eastAsia="Calibri"/>
          <w:lang w:eastAsia="en-US"/>
        </w:rPr>
      </w:pPr>
    </w:p>
    <w:p w14:paraId="3D17BC94" w14:textId="77777777" w:rsidR="005579BB" w:rsidRPr="000B0005" w:rsidRDefault="005579BB" w:rsidP="005579BB">
      <w:pPr>
        <w:ind w:left="709"/>
        <w:jc w:val="both"/>
        <w:rPr>
          <w:rFonts w:eastAsia="Calibri"/>
          <w:lang w:eastAsia="en-US"/>
        </w:rPr>
      </w:pPr>
      <w:r>
        <w:rPr>
          <w:rFonts w:eastAsia="Calibri"/>
          <w:lang w:eastAsia="en-US"/>
        </w:rPr>
        <w:t xml:space="preserve">Where </w:t>
      </w:r>
      <w:r w:rsidRPr="000B0005">
        <w:rPr>
          <w:rFonts w:eastAsia="Calibri"/>
          <w:lang w:eastAsia="en-US"/>
        </w:rPr>
        <w:t xml:space="preserve">Informal action </w:t>
      </w:r>
      <w:r>
        <w:rPr>
          <w:rFonts w:eastAsia="Calibri"/>
          <w:lang w:eastAsia="en-US"/>
        </w:rPr>
        <w:t xml:space="preserve">is relevant </w:t>
      </w:r>
      <w:r w:rsidRPr="000B0005">
        <w:rPr>
          <w:rFonts w:eastAsia="Calibri"/>
          <w:lang w:eastAsia="en-US"/>
        </w:rPr>
        <w:t xml:space="preserve">Line managers are encouraged to address issues with the employee at the earliest point possible. The informal approach may involve: </w:t>
      </w:r>
    </w:p>
    <w:p w14:paraId="52AA5720" w14:textId="77777777" w:rsidR="005579BB" w:rsidRPr="000D095D" w:rsidRDefault="005579BB" w:rsidP="005579BB">
      <w:pPr>
        <w:numPr>
          <w:ilvl w:val="0"/>
          <w:numId w:val="8"/>
        </w:numPr>
        <w:jc w:val="both"/>
        <w:rPr>
          <w:szCs w:val="22"/>
        </w:rPr>
      </w:pPr>
      <w:r>
        <w:rPr>
          <w:szCs w:val="22"/>
        </w:rPr>
        <w:t xml:space="preserve">Talking in private to discuss the concern and </w:t>
      </w:r>
      <w:r w:rsidRPr="000D095D">
        <w:rPr>
          <w:szCs w:val="22"/>
        </w:rPr>
        <w:t xml:space="preserve">understand the root of the problem </w:t>
      </w:r>
    </w:p>
    <w:p w14:paraId="6BDD4CE6" w14:textId="77777777" w:rsidR="005579BB" w:rsidRDefault="005579BB" w:rsidP="005579BB">
      <w:pPr>
        <w:numPr>
          <w:ilvl w:val="0"/>
          <w:numId w:val="8"/>
        </w:numPr>
        <w:jc w:val="both"/>
        <w:rPr>
          <w:szCs w:val="22"/>
        </w:rPr>
      </w:pPr>
      <w:r>
        <w:rPr>
          <w:szCs w:val="22"/>
        </w:rPr>
        <w:t xml:space="preserve">Managers will keep a brief note of informal approaches and agreed remedies </w:t>
      </w:r>
    </w:p>
    <w:p w14:paraId="23DC1170" w14:textId="77777777" w:rsidR="005579BB" w:rsidRDefault="005579BB" w:rsidP="005579BB">
      <w:pPr>
        <w:ind w:left="1440"/>
        <w:jc w:val="both"/>
        <w:rPr>
          <w:szCs w:val="22"/>
        </w:rPr>
      </w:pPr>
    </w:p>
    <w:p w14:paraId="4C95AF28" w14:textId="77777777" w:rsidR="005579BB" w:rsidRDefault="005579BB" w:rsidP="005579BB">
      <w:pPr>
        <w:ind w:left="709"/>
        <w:jc w:val="both"/>
        <w:rPr>
          <w:rFonts w:eastAsia="Calibri"/>
          <w:lang w:eastAsia="en-US"/>
        </w:rPr>
      </w:pPr>
      <w:r>
        <w:rPr>
          <w:rFonts w:eastAsia="Calibri"/>
          <w:lang w:eastAsia="en-US"/>
        </w:rPr>
        <w:lastRenderedPageBreak/>
        <w:t xml:space="preserve">Employees will not be entitled to representation at this stage as it is an informal meeting between employee and manager. </w:t>
      </w:r>
      <w:r w:rsidRPr="000B0005">
        <w:rPr>
          <w:rFonts w:eastAsia="Calibri"/>
          <w:lang w:eastAsia="en-US"/>
        </w:rPr>
        <w:t>In addressing issues raised in an informal way</w:t>
      </w:r>
      <w:r>
        <w:rPr>
          <w:rFonts w:eastAsia="Calibri"/>
          <w:lang w:eastAsia="en-US"/>
        </w:rPr>
        <w:t xml:space="preserve"> the following may be implemented as mechanisms to provide support: </w:t>
      </w:r>
      <w:r w:rsidRPr="000B0005">
        <w:rPr>
          <w:rFonts w:eastAsia="Calibri"/>
          <w:lang w:eastAsia="en-US"/>
        </w:rPr>
        <w:t xml:space="preserve"> </w:t>
      </w:r>
    </w:p>
    <w:p w14:paraId="256D7796" w14:textId="77777777" w:rsidR="005579BB" w:rsidRPr="00066903" w:rsidRDefault="005579BB" w:rsidP="005579BB">
      <w:pPr>
        <w:ind w:left="709"/>
        <w:jc w:val="both"/>
        <w:rPr>
          <w:rFonts w:eastAsia="Calibri"/>
          <w:lang w:eastAsia="en-US"/>
        </w:rPr>
      </w:pPr>
    </w:p>
    <w:p w14:paraId="7391781A" w14:textId="77777777" w:rsidR="005579BB" w:rsidRDefault="005579BB" w:rsidP="005579BB">
      <w:pPr>
        <w:ind w:left="709"/>
        <w:jc w:val="both"/>
        <w:rPr>
          <w:rFonts w:eastAsia="Calibri"/>
          <w:lang w:eastAsia="en-US"/>
        </w:rPr>
      </w:pPr>
      <w:r w:rsidRPr="00901814">
        <w:rPr>
          <w:rFonts w:eastAsia="Calibri"/>
          <w:b/>
          <w:color w:val="FF0000"/>
          <w:lang w:eastAsia="en-US"/>
        </w:rPr>
        <w:t>Coaching:</w:t>
      </w:r>
      <w:r w:rsidRPr="00901814">
        <w:rPr>
          <w:rFonts w:eastAsia="Calibri"/>
          <w:lang w:eastAsia="en-US"/>
        </w:rPr>
        <w:t xml:space="preserve"> Coaching may be appropriate where an employee raises a concern or complaint in relation to the role that they perform. The types of coaching that may be used could involve on the job training, job shadowing. This usually lasts for a short period and focuses on specific skills and goals. </w:t>
      </w:r>
    </w:p>
    <w:p w14:paraId="2EB969A5" w14:textId="77777777" w:rsidR="005579BB" w:rsidRDefault="005579BB" w:rsidP="005579BB">
      <w:pPr>
        <w:ind w:left="709"/>
        <w:jc w:val="both"/>
        <w:rPr>
          <w:rFonts w:eastAsia="Calibri"/>
          <w:b/>
          <w:color w:val="FF0000"/>
          <w:lang w:eastAsia="en-US"/>
        </w:rPr>
      </w:pPr>
    </w:p>
    <w:p w14:paraId="1A169D82" w14:textId="77777777" w:rsidR="005579BB" w:rsidRPr="00901814" w:rsidRDefault="005579BB" w:rsidP="005579BB">
      <w:pPr>
        <w:ind w:left="709"/>
        <w:jc w:val="both"/>
        <w:rPr>
          <w:rFonts w:eastAsia="Calibri"/>
          <w:lang w:eastAsia="en-US"/>
        </w:rPr>
      </w:pPr>
      <w:r w:rsidRPr="00901814">
        <w:rPr>
          <w:rFonts w:eastAsia="Calibri"/>
          <w:b/>
          <w:color w:val="FF0000"/>
          <w:lang w:eastAsia="en-US"/>
        </w:rPr>
        <w:t>Mediation:</w:t>
      </w:r>
      <w:r w:rsidRPr="00901814">
        <w:rPr>
          <w:rFonts w:eastAsia="Calibri"/>
          <w:lang w:eastAsia="en-US"/>
        </w:rPr>
        <w:t xml:space="preserve"> Mediation may be appropriate as a means of solving or working to improve relationships following disagreement or misunderstandings occurring. The mediator will be objective in the process and can help parties reach agreement where it is otherwise seen to be impossible. Mediation is conducted on the basis that parties involved want to reach a mutually agreeable outcome and solution. This is a voluntary process and will only take place if both parties agree. Mediation is a confidential process where the terms of discussion are not disclosed to any party outside the mediation hearing. </w:t>
      </w:r>
    </w:p>
    <w:p w14:paraId="70A55166" w14:textId="77777777" w:rsidR="005579BB" w:rsidRPr="00066903" w:rsidRDefault="005579BB" w:rsidP="005579BB">
      <w:pPr>
        <w:jc w:val="both"/>
        <w:rPr>
          <w:rFonts w:eastAsia="Calibri"/>
          <w:lang w:eastAsia="en-US"/>
        </w:rPr>
      </w:pPr>
    </w:p>
    <w:p w14:paraId="1130B9B5" w14:textId="77777777" w:rsidR="005579BB" w:rsidRPr="00901814" w:rsidRDefault="005579BB" w:rsidP="005579BB">
      <w:pPr>
        <w:ind w:left="709"/>
        <w:jc w:val="both"/>
        <w:rPr>
          <w:rFonts w:eastAsia="Calibri"/>
          <w:lang w:eastAsia="en-US"/>
        </w:rPr>
      </w:pPr>
      <w:r w:rsidRPr="00901814">
        <w:rPr>
          <w:rFonts w:eastAsia="Calibri"/>
          <w:b/>
          <w:color w:val="FF0000"/>
          <w:lang w:eastAsia="en-US"/>
        </w:rPr>
        <w:t>Training:</w:t>
      </w:r>
      <w:r w:rsidRPr="00901814">
        <w:rPr>
          <w:rFonts w:eastAsia="Calibri"/>
          <w:lang w:eastAsia="en-US"/>
        </w:rPr>
        <w:t xml:space="preserve"> Training for employees may be an appropriate outcome to ensuring that the issues raised by an employee are fully or partly addressed where a gap in skills, knowledge or competence to carry out the role have been raised by an employee. </w:t>
      </w:r>
    </w:p>
    <w:p w14:paraId="15510DC7" w14:textId="77777777" w:rsidR="005579BB" w:rsidRDefault="005579BB" w:rsidP="005579BB">
      <w:pPr>
        <w:ind w:left="709"/>
        <w:jc w:val="both"/>
        <w:rPr>
          <w:rFonts w:eastAsia="Calibri"/>
          <w:lang w:eastAsia="en-US"/>
        </w:rPr>
      </w:pPr>
    </w:p>
    <w:p w14:paraId="618A4789" w14:textId="77777777" w:rsidR="005579BB" w:rsidRDefault="005579BB" w:rsidP="005579BB">
      <w:pPr>
        <w:ind w:left="709"/>
        <w:jc w:val="both"/>
        <w:rPr>
          <w:rFonts w:eastAsia="Calibri"/>
          <w:lang w:eastAsia="en-US"/>
        </w:rPr>
      </w:pPr>
      <w:r w:rsidRPr="00901814">
        <w:rPr>
          <w:rFonts w:eastAsia="Calibri"/>
          <w:b/>
          <w:color w:val="FF0000"/>
          <w:lang w:eastAsia="en-US"/>
        </w:rPr>
        <w:t>The Performance Development Review (PDR) Framework:</w:t>
      </w:r>
      <w:r w:rsidRPr="00901814">
        <w:rPr>
          <w:rFonts w:eastAsia="Calibri"/>
          <w:lang w:eastAsia="en-US"/>
        </w:rPr>
        <w:t xml:space="preserve"> Please refer to the procedures established within the PDR Framework &amp; PDR Toolkit for guidance on addressing issues within the course of </w:t>
      </w:r>
      <w:r>
        <w:rPr>
          <w:rFonts w:eastAsia="Calibri"/>
          <w:lang w:eastAsia="en-US"/>
        </w:rPr>
        <w:t xml:space="preserve">the </w:t>
      </w:r>
      <w:r w:rsidRPr="00901814">
        <w:rPr>
          <w:rFonts w:eastAsia="Calibri"/>
          <w:lang w:eastAsia="en-US"/>
        </w:rPr>
        <w:t xml:space="preserve">PDR Framework communication and the setting, monitoring and review of objectives. </w:t>
      </w:r>
    </w:p>
    <w:p w14:paraId="10E72E1C" w14:textId="77777777" w:rsidR="005579BB" w:rsidRPr="00EF262F" w:rsidRDefault="005579BB" w:rsidP="005579BB">
      <w:pPr>
        <w:ind w:left="720"/>
        <w:jc w:val="both"/>
        <w:rPr>
          <w:rFonts w:eastAsia="Calibri" w:cs="Arial"/>
          <w:b/>
          <w:bCs/>
          <w:vanish/>
          <w:color w:val="FF0000"/>
          <w:kern w:val="32"/>
          <w:szCs w:val="32"/>
          <w:lang w:eastAsia="en-US"/>
        </w:rPr>
      </w:pPr>
      <w:bookmarkStart w:id="464" w:name="_Toc22645530"/>
      <w:bookmarkStart w:id="465" w:name="_Toc22648254"/>
      <w:bookmarkStart w:id="466" w:name="_Toc26516679"/>
      <w:bookmarkStart w:id="467" w:name="_Toc26516795"/>
      <w:bookmarkStart w:id="468" w:name="_Toc26517226"/>
      <w:bookmarkStart w:id="469" w:name="_Toc26517316"/>
      <w:bookmarkStart w:id="470" w:name="_Toc26517388"/>
      <w:bookmarkStart w:id="471" w:name="_Toc26517447"/>
      <w:bookmarkStart w:id="472" w:name="_Toc26517909"/>
      <w:bookmarkStart w:id="473" w:name="_Toc26517988"/>
      <w:bookmarkStart w:id="474" w:name="_Toc26518284"/>
      <w:bookmarkStart w:id="475" w:name="_Toc26519727"/>
      <w:bookmarkEnd w:id="464"/>
      <w:bookmarkEnd w:id="465"/>
      <w:bookmarkEnd w:id="466"/>
      <w:bookmarkEnd w:id="467"/>
      <w:bookmarkEnd w:id="468"/>
      <w:bookmarkEnd w:id="469"/>
      <w:bookmarkEnd w:id="470"/>
      <w:bookmarkEnd w:id="471"/>
      <w:bookmarkEnd w:id="472"/>
      <w:bookmarkEnd w:id="473"/>
      <w:bookmarkEnd w:id="474"/>
      <w:bookmarkEnd w:id="475"/>
    </w:p>
    <w:p w14:paraId="0FE0ABC3" w14:textId="77777777" w:rsidR="005579BB" w:rsidRPr="00EF262F" w:rsidRDefault="005579BB" w:rsidP="005579BB">
      <w:pPr>
        <w:pStyle w:val="ListParagraph"/>
        <w:keepNext/>
        <w:numPr>
          <w:ilvl w:val="0"/>
          <w:numId w:val="6"/>
        </w:numPr>
        <w:spacing w:before="240" w:after="60"/>
        <w:jc w:val="both"/>
        <w:outlineLvl w:val="0"/>
        <w:rPr>
          <w:rFonts w:eastAsia="Calibri" w:cs="Arial"/>
          <w:b/>
          <w:bCs/>
          <w:vanish/>
          <w:color w:val="FF0000"/>
          <w:kern w:val="32"/>
          <w:szCs w:val="32"/>
          <w:lang w:eastAsia="en-US"/>
        </w:rPr>
      </w:pPr>
      <w:bookmarkStart w:id="476" w:name="_Toc22645531"/>
      <w:bookmarkStart w:id="477" w:name="_Toc22648255"/>
      <w:bookmarkStart w:id="478" w:name="_Toc26516680"/>
      <w:bookmarkStart w:id="479" w:name="_Toc26516796"/>
      <w:bookmarkStart w:id="480" w:name="_Toc26517227"/>
      <w:bookmarkStart w:id="481" w:name="_Toc26517317"/>
      <w:bookmarkStart w:id="482" w:name="_Toc26517389"/>
      <w:bookmarkStart w:id="483" w:name="_Toc26517448"/>
      <w:bookmarkStart w:id="484" w:name="_Toc26517910"/>
      <w:bookmarkStart w:id="485" w:name="_Toc26517989"/>
      <w:bookmarkStart w:id="486" w:name="_Toc26518285"/>
      <w:bookmarkStart w:id="487" w:name="_Toc26519728"/>
      <w:bookmarkStart w:id="488" w:name="_Toc26888382"/>
      <w:bookmarkStart w:id="489" w:name="_Toc27052949"/>
      <w:bookmarkStart w:id="490" w:name="_Toc27053001"/>
      <w:bookmarkStart w:id="491" w:name="_Toc27397639"/>
      <w:bookmarkStart w:id="492" w:name="_Toc31360073"/>
      <w:bookmarkStart w:id="493" w:name="_Toc33177440"/>
      <w:bookmarkStart w:id="494" w:name="_Toc33177542"/>
      <w:bookmarkStart w:id="495" w:name="_Toc33452767"/>
      <w:bookmarkStart w:id="496" w:name="_Toc33626543"/>
      <w:bookmarkStart w:id="497" w:name="_Toc33626624"/>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392A052C" w14:textId="77777777" w:rsidR="005579BB" w:rsidRPr="00EF262F" w:rsidRDefault="005579BB" w:rsidP="005579BB">
      <w:pPr>
        <w:pStyle w:val="ListParagraph"/>
        <w:keepNext/>
        <w:numPr>
          <w:ilvl w:val="0"/>
          <w:numId w:val="6"/>
        </w:numPr>
        <w:spacing w:before="240" w:after="60"/>
        <w:jc w:val="both"/>
        <w:outlineLvl w:val="0"/>
        <w:rPr>
          <w:rFonts w:eastAsia="Calibri" w:cs="Arial"/>
          <w:b/>
          <w:bCs/>
          <w:vanish/>
          <w:color w:val="FF0000"/>
          <w:kern w:val="32"/>
          <w:szCs w:val="32"/>
          <w:lang w:eastAsia="en-US"/>
        </w:rPr>
      </w:pPr>
      <w:bookmarkStart w:id="498" w:name="_Toc22645532"/>
      <w:bookmarkStart w:id="499" w:name="_Toc22648256"/>
      <w:bookmarkStart w:id="500" w:name="_Toc26516681"/>
      <w:bookmarkStart w:id="501" w:name="_Toc26516797"/>
      <w:bookmarkStart w:id="502" w:name="_Toc26517228"/>
      <w:bookmarkStart w:id="503" w:name="_Toc26517318"/>
      <w:bookmarkStart w:id="504" w:name="_Toc26517390"/>
      <w:bookmarkStart w:id="505" w:name="_Toc26517449"/>
      <w:bookmarkStart w:id="506" w:name="_Toc26517911"/>
      <w:bookmarkStart w:id="507" w:name="_Toc26517990"/>
      <w:bookmarkStart w:id="508" w:name="_Toc26518286"/>
      <w:bookmarkStart w:id="509" w:name="_Toc26519729"/>
      <w:bookmarkStart w:id="510" w:name="_Toc26888383"/>
      <w:bookmarkStart w:id="511" w:name="_Toc27052950"/>
      <w:bookmarkStart w:id="512" w:name="_Toc27053002"/>
      <w:bookmarkStart w:id="513" w:name="_Toc27397640"/>
      <w:bookmarkStart w:id="514" w:name="_Toc31360074"/>
      <w:bookmarkStart w:id="515" w:name="_Toc33177441"/>
      <w:bookmarkStart w:id="516" w:name="_Toc33177543"/>
      <w:bookmarkStart w:id="517" w:name="_Toc33452768"/>
      <w:bookmarkStart w:id="518" w:name="_Toc33626544"/>
      <w:bookmarkStart w:id="519" w:name="_Toc33626625"/>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1C153EB4" w14:textId="77777777" w:rsidR="005579BB" w:rsidRPr="00EF262F" w:rsidRDefault="005579BB" w:rsidP="005579BB">
      <w:pPr>
        <w:pStyle w:val="ListParagraph"/>
        <w:keepNext/>
        <w:numPr>
          <w:ilvl w:val="0"/>
          <w:numId w:val="6"/>
        </w:numPr>
        <w:spacing w:before="240" w:after="60"/>
        <w:jc w:val="both"/>
        <w:outlineLvl w:val="0"/>
        <w:rPr>
          <w:rFonts w:eastAsia="Calibri" w:cs="Arial"/>
          <w:b/>
          <w:bCs/>
          <w:vanish/>
          <w:color w:val="FF0000"/>
          <w:kern w:val="32"/>
          <w:szCs w:val="32"/>
          <w:lang w:eastAsia="en-US"/>
        </w:rPr>
      </w:pPr>
      <w:bookmarkStart w:id="520" w:name="_Toc22645533"/>
      <w:bookmarkStart w:id="521" w:name="_Toc22648257"/>
      <w:bookmarkStart w:id="522" w:name="_Toc26516682"/>
      <w:bookmarkStart w:id="523" w:name="_Toc26516798"/>
      <w:bookmarkStart w:id="524" w:name="_Toc26517229"/>
      <w:bookmarkStart w:id="525" w:name="_Toc26517319"/>
      <w:bookmarkStart w:id="526" w:name="_Toc26517391"/>
      <w:bookmarkStart w:id="527" w:name="_Toc26517450"/>
      <w:bookmarkStart w:id="528" w:name="_Toc26517912"/>
      <w:bookmarkStart w:id="529" w:name="_Toc26517991"/>
      <w:bookmarkStart w:id="530" w:name="_Toc26518287"/>
      <w:bookmarkStart w:id="531" w:name="_Toc26519730"/>
      <w:bookmarkStart w:id="532" w:name="_Toc26888384"/>
      <w:bookmarkStart w:id="533" w:name="_Toc27052951"/>
      <w:bookmarkStart w:id="534" w:name="_Toc27053003"/>
      <w:bookmarkStart w:id="535" w:name="_Toc27397641"/>
      <w:bookmarkStart w:id="536" w:name="_Toc31360075"/>
      <w:bookmarkStart w:id="537" w:name="_Toc33177442"/>
      <w:bookmarkStart w:id="538" w:name="_Toc33177544"/>
      <w:bookmarkStart w:id="539" w:name="_Toc33452769"/>
      <w:bookmarkStart w:id="540" w:name="_Toc33626545"/>
      <w:bookmarkStart w:id="541" w:name="_Toc33626626"/>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7613516F" w14:textId="77777777" w:rsidR="005579BB" w:rsidRPr="00DF37FC" w:rsidRDefault="005579BB" w:rsidP="005579BB">
      <w:pPr>
        <w:pStyle w:val="Heading3"/>
        <w:numPr>
          <w:ilvl w:val="1"/>
          <w:numId w:val="11"/>
        </w:numPr>
        <w:ind w:left="709" w:hanging="709"/>
        <w:jc w:val="both"/>
        <w:rPr>
          <w:i/>
          <w:color w:val="FF0000"/>
          <w:sz w:val="22"/>
          <w:szCs w:val="22"/>
          <w:lang w:eastAsia="en-US"/>
        </w:rPr>
      </w:pPr>
      <w:bookmarkStart w:id="542" w:name="_Toc33626627"/>
      <w:r>
        <w:rPr>
          <w:i/>
          <w:color w:val="FF0000"/>
          <w:sz w:val="22"/>
          <w:szCs w:val="22"/>
          <w:lang w:eastAsia="en-US"/>
        </w:rPr>
        <w:t>Grievance at Work Procedures</w:t>
      </w:r>
      <w:bookmarkEnd w:id="542"/>
      <w:r>
        <w:rPr>
          <w:i/>
          <w:color w:val="FF0000"/>
          <w:sz w:val="22"/>
          <w:szCs w:val="22"/>
          <w:lang w:eastAsia="en-US"/>
        </w:rPr>
        <w:t xml:space="preserve"> </w:t>
      </w:r>
    </w:p>
    <w:p w14:paraId="5E280B8E" w14:textId="77777777" w:rsidR="005579BB" w:rsidRDefault="005579BB" w:rsidP="005579BB">
      <w:pPr>
        <w:ind w:left="709"/>
        <w:jc w:val="both"/>
        <w:rPr>
          <w:rFonts w:eastAsia="Calibri"/>
          <w:lang w:eastAsia="en-US"/>
        </w:rPr>
      </w:pPr>
      <w:r w:rsidRPr="00C6403D">
        <w:rPr>
          <w:rFonts w:eastAsia="Calibri"/>
          <w:lang w:eastAsia="en-US"/>
        </w:rPr>
        <w:t xml:space="preserve">Grievances should be raised informally in the first instance where the circumstances allow for this approach. This can be done through an employee requesting a meeting with the line manager or the line manager taking action where an </w:t>
      </w:r>
      <w:proofErr w:type="gramStart"/>
      <w:r w:rsidRPr="00C6403D">
        <w:rPr>
          <w:rFonts w:eastAsia="Calibri"/>
          <w:lang w:eastAsia="en-US"/>
        </w:rPr>
        <w:t>issues</w:t>
      </w:r>
      <w:proofErr w:type="gramEnd"/>
      <w:r w:rsidRPr="00C6403D">
        <w:rPr>
          <w:rFonts w:eastAsia="Calibri"/>
          <w:lang w:eastAsia="en-US"/>
        </w:rPr>
        <w:t xml:space="preserve"> is apparent. </w:t>
      </w:r>
    </w:p>
    <w:p w14:paraId="415026B8" w14:textId="77777777" w:rsidR="005579BB" w:rsidRDefault="005579BB" w:rsidP="005579BB">
      <w:pPr>
        <w:ind w:left="709"/>
        <w:jc w:val="both"/>
        <w:rPr>
          <w:rFonts w:eastAsia="Calibri"/>
          <w:lang w:eastAsia="en-US"/>
        </w:rPr>
      </w:pPr>
    </w:p>
    <w:p w14:paraId="3AEA3C68" w14:textId="77777777" w:rsidR="005579BB" w:rsidRDefault="005579BB" w:rsidP="005579BB">
      <w:pPr>
        <w:ind w:left="709"/>
        <w:jc w:val="both"/>
        <w:rPr>
          <w:rFonts w:eastAsia="Calibri"/>
          <w:lang w:eastAsia="en-US"/>
        </w:rPr>
      </w:pPr>
      <w:r>
        <w:rPr>
          <w:rFonts w:eastAsia="Calibri"/>
          <w:lang w:eastAsia="en-US"/>
        </w:rPr>
        <w:t xml:space="preserve">In some instances, the informal stage of procedures may not be appropriate due to the nature of the complaint. Where the grievance relates directly to the line manager the employee can request advice from the HR Adviser. </w:t>
      </w:r>
    </w:p>
    <w:p w14:paraId="471C3A45" w14:textId="77777777" w:rsidR="005579BB" w:rsidRDefault="005579BB" w:rsidP="005579BB">
      <w:pPr>
        <w:ind w:left="709"/>
        <w:jc w:val="both"/>
        <w:rPr>
          <w:rFonts w:eastAsia="Calibri"/>
          <w:lang w:eastAsia="en-US"/>
        </w:rPr>
      </w:pPr>
    </w:p>
    <w:p w14:paraId="20F456C3" w14:textId="77777777" w:rsidR="005579BB" w:rsidRPr="00C6403D" w:rsidRDefault="005579BB" w:rsidP="005579BB">
      <w:pPr>
        <w:ind w:left="709"/>
        <w:jc w:val="both"/>
        <w:rPr>
          <w:rFonts w:eastAsia="Calibri"/>
          <w:lang w:eastAsia="en-US"/>
        </w:rPr>
      </w:pPr>
      <w:r>
        <w:rPr>
          <w:rFonts w:eastAsia="Calibri"/>
          <w:lang w:eastAsia="en-US"/>
        </w:rPr>
        <w:t xml:space="preserve">Formal Grievances should be raised using the Notification of Grievance Form – form can be found in </w:t>
      </w:r>
      <w:r w:rsidRPr="00516FAC">
        <w:rPr>
          <w:rFonts w:eastAsia="Calibri"/>
          <w:lang w:eastAsia="en-US"/>
        </w:rPr>
        <w:t xml:space="preserve">Appendix </w:t>
      </w:r>
      <w:r>
        <w:rPr>
          <w:rFonts w:eastAsia="Calibri"/>
          <w:lang w:eastAsia="en-US"/>
        </w:rPr>
        <w:t xml:space="preserve">1. Where there is a joint grievance involving </w:t>
      </w:r>
      <w:proofErr w:type="gramStart"/>
      <w:r>
        <w:rPr>
          <w:rFonts w:eastAsia="Calibri"/>
          <w:lang w:eastAsia="en-US"/>
        </w:rPr>
        <w:t>a number of</w:t>
      </w:r>
      <w:proofErr w:type="gramEnd"/>
      <w:r>
        <w:rPr>
          <w:rFonts w:eastAsia="Calibri"/>
          <w:lang w:eastAsia="en-US"/>
        </w:rPr>
        <w:t xml:space="preserve"> employees the appointed manager to hear the grievance will request that nominated employees from the group attend to present the grievance on behalf of the group along with their representative/s. </w:t>
      </w:r>
      <w:proofErr w:type="gramStart"/>
      <w:r>
        <w:rPr>
          <w:rFonts w:eastAsia="Calibri"/>
          <w:lang w:eastAsia="en-US"/>
        </w:rPr>
        <w:t>However</w:t>
      </w:r>
      <w:proofErr w:type="gramEnd"/>
      <w:r>
        <w:rPr>
          <w:rFonts w:eastAsia="Calibri"/>
          <w:lang w:eastAsia="en-US"/>
        </w:rPr>
        <w:t xml:space="preserve"> all employees who are part of the grievance can expect to have the outcome and any other relevant information communicated to them throughout the process.</w:t>
      </w:r>
    </w:p>
    <w:p w14:paraId="58B14DAE" w14:textId="77777777" w:rsidR="005579BB" w:rsidRDefault="005579BB" w:rsidP="005579BB">
      <w:pPr>
        <w:ind w:left="709"/>
        <w:jc w:val="both"/>
        <w:rPr>
          <w:rFonts w:eastAsia="Calibri"/>
          <w:lang w:eastAsia="en-US"/>
        </w:rPr>
      </w:pPr>
    </w:p>
    <w:p w14:paraId="24FDFA0F" w14:textId="77777777" w:rsidR="005579BB" w:rsidRDefault="005579BB" w:rsidP="005579BB">
      <w:pPr>
        <w:ind w:left="709"/>
        <w:jc w:val="both"/>
        <w:rPr>
          <w:rFonts w:eastAsia="Calibri"/>
          <w:lang w:eastAsia="en-US"/>
        </w:rPr>
      </w:pPr>
      <w:r>
        <w:rPr>
          <w:rFonts w:eastAsia="Calibri"/>
          <w:lang w:eastAsia="en-US"/>
        </w:rPr>
        <w:t xml:space="preserve">Employees should be aware that all records of meetings, completed forms and any other correspondence in relation to any matters can be used throughout the Grievance at Work process and may be considered on any appeals stages. </w:t>
      </w:r>
    </w:p>
    <w:p w14:paraId="3E6ECFDD" w14:textId="77777777" w:rsidR="005579BB" w:rsidRDefault="005579BB" w:rsidP="005579BB">
      <w:pPr>
        <w:ind w:left="709"/>
        <w:jc w:val="both"/>
        <w:rPr>
          <w:rFonts w:eastAsia="Calibri"/>
          <w:lang w:eastAsia="en-US"/>
        </w:rPr>
      </w:pPr>
    </w:p>
    <w:p w14:paraId="3C2936E3" w14:textId="77777777" w:rsidR="005579BB" w:rsidRPr="001004FE" w:rsidRDefault="005579BB" w:rsidP="005579BB">
      <w:pPr>
        <w:pStyle w:val="Heading3"/>
        <w:rPr>
          <w:color w:val="FF0000"/>
          <w:sz w:val="22"/>
          <w:lang w:eastAsia="en-US"/>
        </w:rPr>
      </w:pPr>
      <w:bookmarkStart w:id="543" w:name="_Toc33626628"/>
      <w:r w:rsidRPr="001004FE">
        <w:rPr>
          <w:color w:val="FF0000"/>
          <w:sz w:val="22"/>
          <w:lang w:eastAsia="en-US"/>
        </w:rPr>
        <w:t>Grievance Hearing</w:t>
      </w:r>
      <w:bookmarkEnd w:id="543"/>
      <w:r w:rsidRPr="001004FE">
        <w:rPr>
          <w:color w:val="FF0000"/>
          <w:sz w:val="22"/>
          <w:lang w:eastAsia="en-US"/>
        </w:rPr>
        <w:t xml:space="preserve">  </w:t>
      </w:r>
    </w:p>
    <w:p w14:paraId="142B87FF" w14:textId="77777777" w:rsidR="005579BB" w:rsidRDefault="005579BB" w:rsidP="005579BB">
      <w:pPr>
        <w:spacing w:after="240"/>
        <w:ind w:left="709"/>
        <w:jc w:val="both"/>
        <w:rPr>
          <w:rFonts w:eastAsia="Calibri"/>
          <w:lang w:eastAsia="en-US"/>
        </w:rPr>
      </w:pPr>
      <w:bookmarkStart w:id="544" w:name="_Toc22645543"/>
      <w:bookmarkStart w:id="545" w:name="_Toc22648267"/>
      <w:bookmarkStart w:id="546" w:name="_Toc26516688"/>
      <w:bookmarkStart w:id="547" w:name="_Toc26516804"/>
      <w:bookmarkStart w:id="548" w:name="_Toc26517234"/>
      <w:bookmarkStart w:id="549" w:name="_Toc26517326"/>
      <w:bookmarkStart w:id="550" w:name="_Toc26517398"/>
      <w:bookmarkStart w:id="551" w:name="_Toc26517455"/>
      <w:bookmarkStart w:id="552" w:name="_Toc26517917"/>
      <w:bookmarkStart w:id="553" w:name="_Toc26517996"/>
      <w:bookmarkStart w:id="554" w:name="_Toc26518292"/>
      <w:bookmarkStart w:id="555" w:name="_Toc26519735"/>
      <w:bookmarkEnd w:id="544"/>
      <w:bookmarkEnd w:id="545"/>
      <w:bookmarkEnd w:id="546"/>
      <w:bookmarkEnd w:id="547"/>
      <w:bookmarkEnd w:id="548"/>
      <w:bookmarkEnd w:id="549"/>
      <w:bookmarkEnd w:id="550"/>
      <w:bookmarkEnd w:id="551"/>
      <w:bookmarkEnd w:id="552"/>
      <w:bookmarkEnd w:id="553"/>
      <w:bookmarkEnd w:id="554"/>
      <w:bookmarkEnd w:id="555"/>
      <w:r>
        <w:rPr>
          <w:rFonts w:eastAsia="Calibri"/>
          <w:lang w:eastAsia="en-US"/>
        </w:rPr>
        <w:t>Where a formal grievance has been raised a grievance hearing will be arranged. The employee will receive the following:</w:t>
      </w:r>
    </w:p>
    <w:p w14:paraId="650CF9D5" w14:textId="77777777" w:rsidR="005579BB" w:rsidRPr="001004FE" w:rsidRDefault="005579BB" w:rsidP="005579BB">
      <w:pPr>
        <w:numPr>
          <w:ilvl w:val="0"/>
          <w:numId w:val="14"/>
        </w:numPr>
        <w:ind w:left="1440"/>
        <w:jc w:val="both"/>
      </w:pPr>
      <w:r w:rsidRPr="001004FE">
        <w:lastRenderedPageBreak/>
        <w:t xml:space="preserve">A letter inviting them to the hearing giving no less than 7 calendar days’ notice (any relevant witness statements will be included)  </w:t>
      </w:r>
    </w:p>
    <w:p w14:paraId="3DD9430F" w14:textId="77777777" w:rsidR="005579BB" w:rsidRPr="001004FE" w:rsidRDefault="005579BB" w:rsidP="005579BB">
      <w:pPr>
        <w:numPr>
          <w:ilvl w:val="0"/>
          <w:numId w:val="14"/>
        </w:numPr>
        <w:ind w:left="1440"/>
        <w:jc w:val="both"/>
      </w:pPr>
      <w:r w:rsidRPr="001004FE">
        <w:t xml:space="preserve">The employee will be informed of the outcome of the grievance in writing without unreasonable delay </w:t>
      </w:r>
    </w:p>
    <w:p w14:paraId="52EE78C1" w14:textId="77777777" w:rsidR="005579BB" w:rsidRDefault="005579BB" w:rsidP="005579BB">
      <w:pPr>
        <w:numPr>
          <w:ilvl w:val="0"/>
          <w:numId w:val="14"/>
        </w:numPr>
        <w:ind w:left="1440"/>
        <w:jc w:val="both"/>
      </w:pPr>
      <w:r w:rsidRPr="001004FE">
        <w:t>In exceptional circumstances, these timescales may vary however, ongoing communication will be made with the employees to keep them up to date.</w:t>
      </w:r>
    </w:p>
    <w:p w14:paraId="219B69F1" w14:textId="77777777" w:rsidR="005579BB" w:rsidRDefault="005579BB" w:rsidP="005579BB">
      <w:pPr>
        <w:autoSpaceDE w:val="0"/>
        <w:autoSpaceDN w:val="0"/>
        <w:adjustRightInd w:val="0"/>
        <w:rPr>
          <w:rFonts w:cs="Arial"/>
          <w:color w:val="000000"/>
          <w:szCs w:val="22"/>
        </w:rPr>
      </w:pPr>
    </w:p>
    <w:p w14:paraId="623C169E" w14:textId="77777777" w:rsidR="005579BB" w:rsidRPr="00360890" w:rsidRDefault="005579BB" w:rsidP="005579BB">
      <w:pPr>
        <w:spacing w:after="240"/>
        <w:ind w:left="709"/>
        <w:jc w:val="both"/>
        <w:rPr>
          <w:rFonts w:eastAsia="Calibri"/>
          <w:lang w:eastAsia="en-US"/>
        </w:rPr>
      </w:pPr>
      <w:r w:rsidRPr="00360890">
        <w:rPr>
          <w:rFonts w:eastAsia="Calibri"/>
          <w:lang w:eastAsia="en-US"/>
        </w:rPr>
        <w:t xml:space="preserve">The hearing will allow the employee to present their case, provide any supporting evidence relating to the grievance and propose the way they see the issue being resolved. A written record will be taken of the hearing. </w:t>
      </w:r>
    </w:p>
    <w:p w14:paraId="363CA3F5" w14:textId="77777777" w:rsidR="005579BB" w:rsidRPr="00360890" w:rsidRDefault="005579BB" w:rsidP="005579BB">
      <w:pPr>
        <w:spacing w:after="240"/>
        <w:ind w:left="709"/>
        <w:jc w:val="both"/>
        <w:rPr>
          <w:rFonts w:eastAsia="Calibri"/>
          <w:lang w:eastAsia="en-US"/>
        </w:rPr>
      </w:pPr>
      <w:r w:rsidRPr="00360890">
        <w:rPr>
          <w:rFonts w:eastAsia="Calibri"/>
          <w:lang w:eastAsia="en-US"/>
        </w:rPr>
        <w:t xml:space="preserve">In certain </w:t>
      </w:r>
      <w:proofErr w:type="gramStart"/>
      <w:r w:rsidRPr="00360890">
        <w:rPr>
          <w:rFonts w:eastAsia="Calibri"/>
          <w:lang w:eastAsia="en-US"/>
        </w:rPr>
        <w:t>cases</w:t>
      </w:r>
      <w:proofErr w:type="gramEnd"/>
      <w:r w:rsidRPr="00360890">
        <w:rPr>
          <w:rFonts w:eastAsia="Calibri"/>
          <w:lang w:eastAsia="en-US"/>
        </w:rPr>
        <w:t xml:space="preserve"> there may be a need for a grievance hearing to be postponed to establish the facts of the issue. In such circumstances, the employee will be communicated with. </w:t>
      </w:r>
    </w:p>
    <w:p w14:paraId="4F6AD1CF" w14:textId="77777777" w:rsidR="005579BB" w:rsidRPr="00360890" w:rsidRDefault="005579BB" w:rsidP="005579BB">
      <w:pPr>
        <w:spacing w:after="240"/>
        <w:ind w:left="709"/>
        <w:jc w:val="both"/>
        <w:rPr>
          <w:rFonts w:eastAsia="Calibri"/>
          <w:lang w:eastAsia="en-US"/>
        </w:rPr>
      </w:pPr>
      <w:r w:rsidRPr="00360890">
        <w:rPr>
          <w:rFonts w:eastAsia="Calibri"/>
          <w:lang w:eastAsia="en-US"/>
        </w:rPr>
        <w:t xml:space="preserve">All employees will have the right to be accompanied at the hearing. </w:t>
      </w:r>
    </w:p>
    <w:p w14:paraId="4FFFC9F1" w14:textId="77777777" w:rsidR="005579BB" w:rsidRPr="00360890" w:rsidRDefault="005579BB" w:rsidP="005579BB">
      <w:pPr>
        <w:spacing w:after="240"/>
        <w:ind w:left="709"/>
        <w:jc w:val="both"/>
        <w:rPr>
          <w:rFonts w:eastAsia="Calibri"/>
          <w:lang w:eastAsia="en-US"/>
        </w:rPr>
      </w:pPr>
      <w:r w:rsidRPr="00360890">
        <w:rPr>
          <w:rFonts w:eastAsia="Calibri"/>
          <w:lang w:eastAsia="en-US"/>
        </w:rPr>
        <w:t xml:space="preserve">It may be appropriate to take an adjournment to allow any mitigating factors or further information required to be addressed. </w:t>
      </w:r>
    </w:p>
    <w:p w14:paraId="22F2F0EE" w14:textId="77777777" w:rsidR="005579BB" w:rsidRPr="00360890" w:rsidRDefault="005579BB" w:rsidP="005579BB">
      <w:pPr>
        <w:spacing w:after="240"/>
        <w:ind w:left="709"/>
        <w:jc w:val="both"/>
        <w:rPr>
          <w:rFonts w:eastAsia="Calibri"/>
          <w:lang w:eastAsia="en-US"/>
        </w:rPr>
      </w:pPr>
      <w:r w:rsidRPr="00360890">
        <w:rPr>
          <w:rFonts w:eastAsia="Calibri"/>
          <w:lang w:eastAsia="en-US"/>
        </w:rPr>
        <w:t>Managers may not be able to provide an outcome to the grievance following the hearing and may have to adjourn the hearing if there is a requirement to establish the facts of the issue and/or seek further information. In certain circumstances this may involve the undertaking of a fact finding.</w:t>
      </w:r>
    </w:p>
    <w:p w14:paraId="5D118DC9" w14:textId="77777777" w:rsidR="005579BB" w:rsidRPr="008B43E6" w:rsidRDefault="005579BB" w:rsidP="005579BB">
      <w:pPr>
        <w:pStyle w:val="Heading3"/>
        <w:rPr>
          <w:color w:val="FF0000"/>
          <w:sz w:val="22"/>
          <w:lang w:eastAsia="en-US"/>
        </w:rPr>
      </w:pPr>
      <w:bookmarkStart w:id="556" w:name="_Toc27397642"/>
      <w:bookmarkStart w:id="557" w:name="_Toc33626629"/>
      <w:r w:rsidRPr="008B43E6">
        <w:rPr>
          <w:color w:val="FF0000"/>
          <w:sz w:val="22"/>
          <w:lang w:eastAsia="en-US"/>
        </w:rPr>
        <w:t>Guidance for Fact Finding</w:t>
      </w:r>
      <w:bookmarkEnd w:id="556"/>
      <w:bookmarkEnd w:id="557"/>
    </w:p>
    <w:p w14:paraId="0579421F" w14:textId="77777777" w:rsidR="005579BB" w:rsidRPr="00BD1DD7" w:rsidRDefault="005579BB" w:rsidP="005579BB">
      <w:pPr>
        <w:ind w:firstLine="709"/>
        <w:jc w:val="both"/>
        <w:rPr>
          <w:b/>
          <w:color w:val="FF0000"/>
          <w:lang w:eastAsia="en-US"/>
        </w:rPr>
      </w:pPr>
      <w:r w:rsidRPr="00BD1DD7">
        <w:rPr>
          <w:b/>
          <w:color w:val="FF0000"/>
          <w:lang w:eastAsia="en-US"/>
        </w:rPr>
        <w:t>What is a Fact Finding?</w:t>
      </w:r>
    </w:p>
    <w:p w14:paraId="17EA5A88" w14:textId="77777777" w:rsidR="005579BB" w:rsidRDefault="005579BB" w:rsidP="005579BB">
      <w:pPr>
        <w:ind w:left="709"/>
        <w:jc w:val="both"/>
        <w:rPr>
          <w:rFonts w:eastAsia="Calibri"/>
          <w:lang w:eastAsia="en-US"/>
        </w:rPr>
      </w:pPr>
      <w:r w:rsidRPr="002A2638">
        <w:rPr>
          <w:rFonts w:eastAsia="Calibri"/>
          <w:lang w:eastAsia="en-US"/>
        </w:rPr>
        <w:t xml:space="preserve">A fact finding is a way of establishing the facts of an incident or allegation made in relation to an employee. The fact finding is not a hearing </w:t>
      </w:r>
      <w:r>
        <w:rPr>
          <w:rFonts w:eastAsia="Calibri"/>
          <w:lang w:eastAsia="en-US"/>
        </w:rPr>
        <w:t xml:space="preserve">but will generally involve meeting with relevant employee/s at which point they will be made aware of the allegations/reasons for the fact finding. The Fact Finding may involve the instigation of Discipline at Work Policy depending </w:t>
      </w:r>
      <w:proofErr w:type="gramStart"/>
      <w:r>
        <w:rPr>
          <w:rFonts w:eastAsia="Calibri"/>
          <w:lang w:eastAsia="en-US"/>
        </w:rPr>
        <w:t>of</w:t>
      </w:r>
      <w:proofErr w:type="gramEnd"/>
      <w:r>
        <w:rPr>
          <w:rFonts w:eastAsia="Calibri"/>
          <w:lang w:eastAsia="en-US"/>
        </w:rPr>
        <w:t xml:space="preserve"> the facts established.  </w:t>
      </w:r>
    </w:p>
    <w:p w14:paraId="149FE0E3" w14:textId="77777777" w:rsidR="005579BB" w:rsidRDefault="005579BB" w:rsidP="005579BB">
      <w:pPr>
        <w:ind w:left="709"/>
        <w:jc w:val="both"/>
        <w:rPr>
          <w:rFonts w:eastAsia="Calibri"/>
          <w:lang w:eastAsia="en-US"/>
        </w:rPr>
      </w:pPr>
    </w:p>
    <w:p w14:paraId="548310E5" w14:textId="77777777" w:rsidR="005579BB" w:rsidRPr="00B43E40" w:rsidRDefault="005579BB" w:rsidP="005579BB">
      <w:pPr>
        <w:ind w:firstLine="709"/>
        <w:jc w:val="both"/>
        <w:rPr>
          <w:color w:val="FF0000"/>
          <w:szCs w:val="22"/>
          <w:lang w:eastAsia="en-US"/>
        </w:rPr>
      </w:pPr>
      <w:r>
        <w:rPr>
          <w:b/>
          <w:color w:val="FF0000"/>
          <w:lang w:eastAsia="en-US"/>
        </w:rPr>
        <w:t xml:space="preserve">Who will </w:t>
      </w:r>
      <w:r w:rsidRPr="00BD1DD7">
        <w:rPr>
          <w:b/>
          <w:color w:val="FF0000"/>
          <w:lang w:eastAsia="en-US"/>
        </w:rPr>
        <w:t xml:space="preserve">conduct a Fact Finding? </w:t>
      </w:r>
    </w:p>
    <w:p w14:paraId="432C1661" w14:textId="77777777" w:rsidR="005579BB" w:rsidRDefault="005579BB" w:rsidP="005579BB">
      <w:pPr>
        <w:ind w:left="709"/>
        <w:jc w:val="both"/>
        <w:rPr>
          <w:rFonts w:eastAsia="Calibri"/>
          <w:lang w:eastAsia="en-US"/>
        </w:rPr>
      </w:pPr>
      <w:r>
        <w:rPr>
          <w:rFonts w:eastAsia="Calibri"/>
          <w:lang w:eastAsia="en-US"/>
        </w:rPr>
        <w:t xml:space="preserve">The Manager appointed to hearing the grievance will undertake the fact finding to establish the facts of the circumstances surrounding an incident or allegation. However depending on the </w:t>
      </w:r>
      <w:proofErr w:type="gramStart"/>
      <w:r>
        <w:rPr>
          <w:rFonts w:eastAsia="Calibri"/>
          <w:lang w:eastAsia="en-US"/>
        </w:rPr>
        <w:t>circumstances</w:t>
      </w:r>
      <w:proofErr w:type="gramEnd"/>
      <w:r>
        <w:rPr>
          <w:rFonts w:eastAsia="Calibri"/>
          <w:lang w:eastAsia="en-US"/>
        </w:rPr>
        <w:t xml:space="preserve"> a different Manager may be appointed.</w:t>
      </w:r>
    </w:p>
    <w:p w14:paraId="0D636461" w14:textId="77777777" w:rsidR="005579BB" w:rsidRDefault="005579BB" w:rsidP="005579BB">
      <w:pPr>
        <w:ind w:left="709"/>
        <w:jc w:val="both"/>
        <w:rPr>
          <w:rFonts w:eastAsia="Calibri"/>
          <w:lang w:eastAsia="en-US"/>
        </w:rPr>
      </w:pPr>
    </w:p>
    <w:p w14:paraId="390E883F" w14:textId="77777777" w:rsidR="005579BB" w:rsidRPr="009071DE" w:rsidRDefault="005579BB" w:rsidP="005579BB">
      <w:pPr>
        <w:ind w:firstLine="709"/>
        <w:jc w:val="both"/>
        <w:rPr>
          <w:b/>
          <w:color w:val="FF0000"/>
          <w:lang w:eastAsia="en-US"/>
        </w:rPr>
      </w:pPr>
      <w:bookmarkStart w:id="558" w:name="_Toc27397644"/>
      <w:r w:rsidRPr="009071DE">
        <w:rPr>
          <w:b/>
          <w:color w:val="FF0000"/>
          <w:lang w:eastAsia="en-US"/>
        </w:rPr>
        <w:t xml:space="preserve">The </w:t>
      </w:r>
      <w:proofErr w:type="gramStart"/>
      <w:r w:rsidRPr="009071DE">
        <w:rPr>
          <w:b/>
          <w:color w:val="FF0000"/>
          <w:lang w:eastAsia="en-US"/>
        </w:rPr>
        <w:t>Fact Finding</w:t>
      </w:r>
      <w:proofErr w:type="gramEnd"/>
      <w:r w:rsidRPr="009071DE">
        <w:rPr>
          <w:b/>
          <w:color w:val="FF0000"/>
          <w:lang w:eastAsia="en-US"/>
        </w:rPr>
        <w:t xml:space="preserve"> Report</w:t>
      </w:r>
      <w:bookmarkEnd w:id="558"/>
      <w:r w:rsidRPr="009071DE">
        <w:rPr>
          <w:b/>
          <w:color w:val="FF0000"/>
          <w:lang w:eastAsia="en-US"/>
        </w:rPr>
        <w:t xml:space="preserve"> </w:t>
      </w:r>
    </w:p>
    <w:p w14:paraId="7D8DBCC3" w14:textId="77777777" w:rsidR="005579BB" w:rsidRPr="00C87A48" w:rsidRDefault="005579BB" w:rsidP="005579BB">
      <w:pPr>
        <w:spacing w:after="240"/>
        <w:ind w:left="709"/>
        <w:jc w:val="both"/>
        <w:rPr>
          <w:rFonts w:eastAsia="Calibri"/>
          <w:lang w:eastAsia="en-US"/>
        </w:rPr>
      </w:pPr>
      <w:r>
        <w:rPr>
          <w:rFonts w:eastAsia="Calibri"/>
          <w:lang w:eastAsia="en-US"/>
        </w:rPr>
        <w:t xml:space="preserve">On concluding the Fact Finding the manager will review and consider the responses and the information/evidence collated and compile this into a </w:t>
      </w:r>
      <w:proofErr w:type="gramStart"/>
      <w:r>
        <w:rPr>
          <w:rFonts w:eastAsia="Calibri"/>
          <w:lang w:eastAsia="en-US"/>
        </w:rPr>
        <w:t>Fact Finding</w:t>
      </w:r>
      <w:proofErr w:type="gramEnd"/>
      <w:r>
        <w:rPr>
          <w:rFonts w:eastAsia="Calibri"/>
          <w:lang w:eastAsia="en-US"/>
        </w:rPr>
        <w:t xml:space="preserve"> report which will inform the Grievance outcome. </w:t>
      </w:r>
      <w:r>
        <w:rPr>
          <w:lang w:eastAsia="en-US"/>
        </w:rPr>
        <w:t>The possible outcomes of the Grievance are:</w:t>
      </w:r>
    </w:p>
    <w:p w14:paraId="418F89EA" w14:textId="77777777" w:rsidR="005579BB" w:rsidRPr="00D52D57" w:rsidRDefault="005579BB" w:rsidP="005579BB">
      <w:pPr>
        <w:numPr>
          <w:ilvl w:val="0"/>
          <w:numId w:val="15"/>
        </w:numPr>
        <w:rPr>
          <w:lang w:eastAsia="en-US"/>
        </w:rPr>
      </w:pPr>
      <w:r w:rsidRPr="003A1F9D">
        <w:rPr>
          <w:rFonts w:cs="Arial"/>
          <w:szCs w:val="22"/>
        </w:rPr>
        <w:t>Uphold the grievance</w:t>
      </w:r>
      <w:r>
        <w:rPr>
          <w:rFonts w:cs="Arial"/>
          <w:szCs w:val="22"/>
        </w:rPr>
        <w:t xml:space="preserve"> – to Support the </w:t>
      </w:r>
      <w:proofErr w:type="gramStart"/>
      <w:r>
        <w:rPr>
          <w:rFonts w:cs="Arial"/>
          <w:szCs w:val="22"/>
        </w:rPr>
        <w:t>employees</w:t>
      </w:r>
      <w:proofErr w:type="gramEnd"/>
      <w:r>
        <w:rPr>
          <w:rFonts w:cs="Arial"/>
          <w:szCs w:val="22"/>
        </w:rPr>
        <w:t xml:space="preserve"> case if full;</w:t>
      </w:r>
    </w:p>
    <w:p w14:paraId="3AAAA043" w14:textId="77777777" w:rsidR="005579BB" w:rsidRDefault="005579BB" w:rsidP="005579BB">
      <w:pPr>
        <w:numPr>
          <w:ilvl w:val="0"/>
          <w:numId w:val="15"/>
        </w:numPr>
        <w:autoSpaceDE w:val="0"/>
        <w:autoSpaceDN w:val="0"/>
        <w:adjustRightInd w:val="0"/>
        <w:rPr>
          <w:rFonts w:cs="Arial"/>
          <w:szCs w:val="22"/>
        </w:rPr>
      </w:pPr>
      <w:r>
        <w:rPr>
          <w:rFonts w:cs="Arial"/>
          <w:szCs w:val="22"/>
        </w:rPr>
        <w:t xml:space="preserve">Uphold the grievance in part – support certain points of the employees </w:t>
      </w:r>
      <w:proofErr w:type="gramStart"/>
      <w:r>
        <w:rPr>
          <w:rFonts w:cs="Arial"/>
          <w:szCs w:val="22"/>
        </w:rPr>
        <w:t>case;</w:t>
      </w:r>
      <w:proofErr w:type="gramEnd"/>
    </w:p>
    <w:p w14:paraId="3ED30467" w14:textId="77777777" w:rsidR="005579BB" w:rsidRPr="00C87A48" w:rsidRDefault="005579BB" w:rsidP="005579BB">
      <w:pPr>
        <w:numPr>
          <w:ilvl w:val="0"/>
          <w:numId w:val="15"/>
        </w:numPr>
        <w:autoSpaceDE w:val="0"/>
        <w:autoSpaceDN w:val="0"/>
        <w:adjustRightInd w:val="0"/>
        <w:rPr>
          <w:rFonts w:cs="Arial"/>
          <w:szCs w:val="22"/>
        </w:rPr>
      </w:pPr>
      <w:r w:rsidRPr="00C87A48">
        <w:rPr>
          <w:rFonts w:cs="Arial"/>
          <w:szCs w:val="22"/>
        </w:rPr>
        <w:t>Not to uphold the grievance – The employee’s case is not supported in full.</w:t>
      </w:r>
    </w:p>
    <w:p w14:paraId="405CC9FF" w14:textId="77777777" w:rsidR="005579BB" w:rsidRDefault="005579BB" w:rsidP="005579BB">
      <w:pPr>
        <w:ind w:left="720"/>
        <w:jc w:val="both"/>
      </w:pPr>
      <w:bookmarkStart w:id="559" w:name="_Toc22645544"/>
      <w:bookmarkStart w:id="560" w:name="_Toc22648268"/>
      <w:bookmarkStart w:id="561" w:name="_Toc26516689"/>
      <w:bookmarkStart w:id="562" w:name="_Toc26516805"/>
      <w:bookmarkStart w:id="563" w:name="_Toc26517235"/>
      <w:bookmarkStart w:id="564" w:name="_Toc26517327"/>
      <w:bookmarkStart w:id="565" w:name="_Toc26517399"/>
      <w:bookmarkStart w:id="566" w:name="_Toc26517456"/>
      <w:bookmarkStart w:id="567" w:name="_Toc26517918"/>
      <w:bookmarkStart w:id="568" w:name="_Toc26517997"/>
      <w:bookmarkStart w:id="569" w:name="_Toc26518293"/>
      <w:bookmarkStart w:id="570" w:name="_Toc26519736"/>
      <w:bookmarkStart w:id="571" w:name="_Toc26888388"/>
      <w:bookmarkStart w:id="572" w:name="_Toc27052955"/>
      <w:bookmarkStart w:id="573" w:name="_Toc27053007"/>
      <w:bookmarkStart w:id="574" w:name="_Toc27397645"/>
      <w:bookmarkStart w:id="575" w:name="_Toc31360078"/>
      <w:bookmarkStart w:id="576" w:name="_Toc22645545"/>
      <w:bookmarkStart w:id="577" w:name="_Toc22648269"/>
      <w:bookmarkStart w:id="578" w:name="_Toc26516690"/>
      <w:bookmarkStart w:id="579" w:name="_Toc26516806"/>
      <w:bookmarkStart w:id="580" w:name="_Toc26517236"/>
      <w:bookmarkStart w:id="581" w:name="_Toc26517328"/>
      <w:bookmarkStart w:id="582" w:name="_Toc26517400"/>
      <w:bookmarkStart w:id="583" w:name="_Toc26517457"/>
      <w:bookmarkStart w:id="584" w:name="_Toc26517919"/>
      <w:bookmarkStart w:id="585" w:name="_Toc26517998"/>
      <w:bookmarkStart w:id="586" w:name="_Toc26518294"/>
      <w:bookmarkStart w:id="587" w:name="_Toc26519737"/>
      <w:bookmarkStart w:id="588" w:name="_Toc26888389"/>
      <w:bookmarkStart w:id="589" w:name="_Toc27052956"/>
      <w:bookmarkStart w:id="590" w:name="_Toc27053008"/>
      <w:bookmarkStart w:id="591" w:name="_Toc27397646"/>
      <w:bookmarkStart w:id="592" w:name="_Toc31360079"/>
      <w:bookmarkStart w:id="593" w:name="_Toc22645546"/>
      <w:bookmarkStart w:id="594" w:name="_Toc22648270"/>
      <w:bookmarkStart w:id="595" w:name="_Toc26516691"/>
      <w:bookmarkStart w:id="596" w:name="_Toc26516807"/>
      <w:bookmarkStart w:id="597" w:name="_Toc26517237"/>
      <w:bookmarkStart w:id="598" w:name="_Toc26517329"/>
      <w:bookmarkStart w:id="599" w:name="_Toc26517401"/>
      <w:bookmarkStart w:id="600" w:name="_Toc26517458"/>
      <w:bookmarkStart w:id="601" w:name="_Toc26517920"/>
      <w:bookmarkStart w:id="602" w:name="_Toc26517999"/>
      <w:bookmarkStart w:id="603" w:name="_Toc26518295"/>
      <w:bookmarkStart w:id="604" w:name="_Toc26519738"/>
      <w:bookmarkStart w:id="605" w:name="_Toc26888390"/>
      <w:bookmarkStart w:id="606" w:name="_Toc27052957"/>
      <w:bookmarkStart w:id="607" w:name="_Toc27053009"/>
      <w:bookmarkStart w:id="608" w:name="_Toc27397647"/>
      <w:bookmarkStart w:id="609" w:name="_Toc31360080"/>
      <w:bookmarkStart w:id="610" w:name="_Toc22645547"/>
      <w:bookmarkStart w:id="611" w:name="_Toc22648271"/>
      <w:bookmarkStart w:id="612" w:name="_Toc26516692"/>
      <w:bookmarkStart w:id="613" w:name="_Toc26516808"/>
      <w:bookmarkStart w:id="614" w:name="_Toc26517238"/>
      <w:bookmarkStart w:id="615" w:name="_Toc26517330"/>
      <w:bookmarkStart w:id="616" w:name="_Toc26517402"/>
      <w:bookmarkStart w:id="617" w:name="_Toc26517459"/>
      <w:bookmarkStart w:id="618" w:name="_Toc26517921"/>
      <w:bookmarkStart w:id="619" w:name="_Toc26518000"/>
      <w:bookmarkStart w:id="620" w:name="_Toc26518296"/>
      <w:bookmarkStart w:id="621" w:name="_Toc26519739"/>
      <w:bookmarkStart w:id="622" w:name="_Toc26888391"/>
      <w:bookmarkStart w:id="623" w:name="_Toc27052958"/>
      <w:bookmarkStart w:id="624" w:name="_Toc27053010"/>
      <w:bookmarkStart w:id="625" w:name="_Toc27397648"/>
      <w:bookmarkStart w:id="626" w:name="_Toc31360081"/>
      <w:bookmarkStart w:id="627" w:name="_Toc22645548"/>
      <w:bookmarkStart w:id="628" w:name="_Toc22648272"/>
      <w:bookmarkStart w:id="629" w:name="_Toc26516693"/>
      <w:bookmarkStart w:id="630" w:name="_Toc26516809"/>
      <w:bookmarkStart w:id="631" w:name="_Toc26517239"/>
      <w:bookmarkStart w:id="632" w:name="_Toc26517331"/>
      <w:bookmarkStart w:id="633" w:name="_Toc26517403"/>
      <w:bookmarkStart w:id="634" w:name="_Toc26517460"/>
      <w:bookmarkStart w:id="635" w:name="_Toc26517922"/>
      <w:bookmarkStart w:id="636" w:name="_Toc26518001"/>
      <w:bookmarkStart w:id="637" w:name="_Toc26518297"/>
      <w:bookmarkStart w:id="638" w:name="_Toc26519740"/>
      <w:bookmarkStart w:id="639" w:name="_Toc26888392"/>
      <w:bookmarkStart w:id="640" w:name="_Toc27052959"/>
      <w:bookmarkStart w:id="641" w:name="_Toc27053011"/>
      <w:bookmarkStart w:id="642" w:name="_Toc27397649"/>
      <w:bookmarkStart w:id="643" w:name="_Toc31360082"/>
      <w:bookmarkStart w:id="644" w:name="_Toc22645549"/>
      <w:bookmarkStart w:id="645" w:name="_Toc22648273"/>
      <w:bookmarkStart w:id="646" w:name="_Toc26516694"/>
      <w:bookmarkStart w:id="647" w:name="_Toc26516810"/>
      <w:bookmarkStart w:id="648" w:name="_Toc26517240"/>
      <w:bookmarkStart w:id="649" w:name="_Toc26517332"/>
      <w:bookmarkStart w:id="650" w:name="_Toc26517404"/>
      <w:bookmarkStart w:id="651" w:name="_Toc26517461"/>
      <w:bookmarkStart w:id="652" w:name="_Toc26517923"/>
      <w:bookmarkStart w:id="653" w:name="_Toc26518002"/>
      <w:bookmarkStart w:id="654" w:name="_Toc26518298"/>
      <w:bookmarkStart w:id="655" w:name="_Toc26519741"/>
      <w:bookmarkStart w:id="656" w:name="_Toc26888393"/>
      <w:bookmarkStart w:id="657" w:name="_Toc27052960"/>
      <w:bookmarkStart w:id="658" w:name="_Toc27053012"/>
      <w:bookmarkStart w:id="659" w:name="_Toc27397650"/>
      <w:bookmarkStart w:id="660" w:name="_Toc31360083"/>
      <w:bookmarkStart w:id="661" w:name="_Toc22645550"/>
      <w:bookmarkStart w:id="662" w:name="_Toc22648274"/>
      <w:bookmarkStart w:id="663" w:name="_Toc26516695"/>
      <w:bookmarkStart w:id="664" w:name="_Toc26516811"/>
      <w:bookmarkStart w:id="665" w:name="_Toc26517241"/>
      <w:bookmarkStart w:id="666" w:name="_Toc26517333"/>
      <w:bookmarkStart w:id="667" w:name="_Toc26517405"/>
      <w:bookmarkStart w:id="668" w:name="_Toc26517462"/>
      <w:bookmarkStart w:id="669" w:name="_Toc26517924"/>
      <w:bookmarkStart w:id="670" w:name="_Toc26518003"/>
      <w:bookmarkStart w:id="671" w:name="_Toc26518299"/>
      <w:bookmarkStart w:id="672" w:name="_Toc26519742"/>
      <w:bookmarkStart w:id="673" w:name="_Toc26888394"/>
      <w:bookmarkStart w:id="674" w:name="_Toc27052961"/>
      <w:bookmarkStart w:id="675" w:name="_Toc27053013"/>
      <w:bookmarkStart w:id="676" w:name="_Toc27397651"/>
      <w:bookmarkStart w:id="677" w:name="_Toc31360084"/>
      <w:bookmarkStart w:id="678" w:name="_Toc26516696"/>
      <w:bookmarkStart w:id="679" w:name="_Toc26516812"/>
      <w:bookmarkStart w:id="680" w:name="_Toc26517242"/>
      <w:bookmarkStart w:id="681" w:name="_Toc26517334"/>
      <w:bookmarkStart w:id="682" w:name="_Toc26517406"/>
      <w:bookmarkStart w:id="683" w:name="_Toc26517463"/>
      <w:bookmarkStart w:id="684" w:name="_Toc26517925"/>
      <w:bookmarkStart w:id="685" w:name="_Toc26518004"/>
      <w:bookmarkStart w:id="686" w:name="_Toc26518300"/>
      <w:bookmarkStart w:id="687" w:name="_Toc26519743"/>
      <w:bookmarkStart w:id="688" w:name="_Toc26888395"/>
      <w:bookmarkStart w:id="689" w:name="_Toc27052962"/>
      <w:bookmarkStart w:id="690" w:name="_Toc27053014"/>
      <w:bookmarkStart w:id="691" w:name="_Toc27397652"/>
      <w:bookmarkStart w:id="692" w:name="_Toc31360085"/>
      <w:bookmarkStart w:id="693" w:name="_Toc26516697"/>
      <w:bookmarkStart w:id="694" w:name="_Toc26516813"/>
      <w:bookmarkStart w:id="695" w:name="_Toc26517243"/>
      <w:bookmarkStart w:id="696" w:name="_Toc26517335"/>
      <w:bookmarkStart w:id="697" w:name="_Toc26517407"/>
      <w:bookmarkStart w:id="698" w:name="_Toc26517464"/>
      <w:bookmarkStart w:id="699" w:name="_Toc26517926"/>
      <w:bookmarkStart w:id="700" w:name="_Toc26518005"/>
      <w:bookmarkStart w:id="701" w:name="_Toc26518301"/>
      <w:bookmarkStart w:id="702" w:name="_Toc26519744"/>
      <w:bookmarkStart w:id="703" w:name="_Toc26888396"/>
      <w:bookmarkStart w:id="704" w:name="_Toc27052963"/>
      <w:bookmarkStart w:id="705" w:name="_Toc27053015"/>
      <w:bookmarkStart w:id="706" w:name="_Toc27397653"/>
      <w:bookmarkStart w:id="707" w:name="_Toc31360086"/>
      <w:bookmarkStart w:id="708" w:name="_Toc26516698"/>
      <w:bookmarkStart w:id="709" w:name="_Toc26516814"/>
      <w:bookmarkStart w:id="710" w:name="_Toc26517244"/>
      <w:bookmarkStart w:id="711" w:name="_Toc26517336"/>
      <w:bookmarkStart w:id="712" w:name="_Toc26517408"/>
      <w:bookmarkStart w:id="713" w:name="_Toc26517465"/>
      <w:bookmarkStart w:id="714" w:name="_Toc26517927"/>
      <w:bookmarkStart w:id="715" w:name="_Toc26518006"/>
      <w:bookmarkStart w:id="716" w:name="_Toc26518302"/>
      <w:bookmarkStart w:id="717" w:name="_Toc26519745"/>
      <w:bookmarkStart w:id="718" w:name="_Toc26888397"/>
      <w:bookmarkStart w:id="719" w:name="_Toc27052964"/>
      <w:bookmarkStart w:id="720" w:name="_Toc27053016"/>
      <w:bookmarkStart w:id="721" w:name="_Toc27397654"/>
      <w:bookmarkStart w:id="722" w:name="_Toc31360087"/>
      <w:bookmarkStart w:id="723" w:name="_Toc26516699"/>
      <w:bookmarkStart w:id="724" w:name="_Toc26516815"/>
      <w:bookmarkStart w:id="725" w:name="_Toc26517245"/>
      <w:bookmarkStart w:id="726" w:name="_Toc26517337"/>
      <w:bookmarkStart w:id="727" w:name="_Toc26517409"/>
      <w:bookmarkStart w:id="728" w:name="_Toc26517466"/>
      <w:bookmarkStart w:id="729" w:name="_Toc26517928"/>
      <w:bookmarkStart w:id="730" w:name="_Toc26518007"/>
      <w:bookmarkStart w:id="731" w:name="_Toc26518303"/>
      <w:bookmarkStart w:id="732" w:name="_Toc26519746"/>
      <w:bookmarkStart w:id="733" w:name="_Toc26888398"/>
      <w:bookmarkStart w:id="734" w:name="_Toc27052965"/>
      <w:bookmarkStart w:id="735" w:name="_Toc27053017"/>
      <w:bookmarkStart w:id="736" w:name="_Toc27397655"/>
      <w:bookmarkStart w:id="737" w:name="_Toc31360088"/>
      <w:bookmarkStart w:id="738" w:name="_Toc213835246"/>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42BE08AA" w14:textId="77777777" w:rsidR="005579BB" w:rsidRDefault="005579BB" w:rsidP="005579BB">
      <w:pPr>
        <w:pStyle w:val="Heading3"/>
        <w:numPr>
          <w:ilvl w:val="1"/>
          <w:numId w:val="11"/>
        </w:numPr>
        <w:ind w:left="709" w:hanging="709"/>
        <w:jc w:val="both"/>
        <w:rPr>
          <w:i/>
          <w:color w:val="FF0000"/>
          <w:sz w:val="22"/>
          <w:szCs w:val="22"/>
          <w:lang w:eastAsia="en-US"/>
        </w:rPr>
      </w:pPr>
      <w:bookmarkStart w:id="739" w:name="_Toc33626630"/>
      <w:r w:rsidRPr="00BD1DD7">
        <w:rPr>
          <w:i/>
          <w:color w:val="FF0000"/>
          <w:sz w:val="22"/>
          <w:szCs w:val="22"/>
          <w:lang w:eastAsia="en-US"/>
        </w:rPr>
        <w:t>Appeals</w:t>
      </w:r>
      <w:bookmarkEnd w:id="739"/>
    </w:p>
    <w:p w14:paraId="0F5F311C" w14:textId="77777777" w:rsidR="005579BB" w:rsidRDefault="005579BB" w:rsidP="005579BB">
      <w:pPr>
        <w:ind w:left="720"/>
        <w:rPr>
          <w:lang w:eastAsia="en-US"/>
        </w:rPr>
      </w:pPr>
      <w:r>
        <w:rPr>
          <w:lang w:eastAsia="en-US"/>
        </w:rPr>
        <w:t>Where the employee does not agree with the outcome of the grievance hearing there is a right to appeal in line with section 5.3.6 of the Grievance at Work Policy. There are 2 appeal stages.</w:t>
      </w:r>
    </w:p>
    <w:p w14:paraId="51EBC05C" w14:textId="77777777" w:rsidR="005579BB" w:rsidRPr="00D4510A" w:rsidRDefault="005579BB" w:rsidP="005579BB">
      <w:pPr>
        <w:rPr>
          <w:lang w:eastAsia="en-US"/>
        </w:rPr>
      </w:pPr>
    </w:p>
    <w:p w14:paraId="5C3F644F" w14:textId="77777777" w:rsidR="005579BB" w:rsidRDefault="005579BB" w:rsidP="005579BB">
      <w:pPr>
        <w:ind w:left="720"/>
        <w:jc w:val="both"/>
        <w:rPr>
          <w:rFonts w:cs="Arial"/>
          <w:color w:val="000000"/>
          <w:szCs w:val="22"/>
          <w:lang w:eastAsia="ja-JP"/>
        </w:rPr>
      </w:pPr>
      <w:r>
        <w:rPr>
          <w:rFonts w:cs="Arial"/>
          <w:color w:val="000000"/>
          <w:szCs w:val="22"/>
          <w:lang w:eastAsia="ja-JP"/>
        </w:rPr>
        <w:t xml:space="preserve">Appeals to the grievance hearing decision must be submitted within 14 calendar days of the response of the initial hearing or stage 1 appeal hearing using the </w:t>
      </w:r>
      <w:r w:rsidRPr="00516FAC">
        <w:rPr>
          <w:rFonts w:cs="Arial"/>
          <w:color w:val="000000"/>
          <w:szCs w:val="22"/>
          <w:lang w:eastAsia="ja-JP"/>
        </w:rPr>
        <w:t>Grievance Appeal Form (appendix 3)</w:t>
      </w:r>
    </w:p>
    <w:p w14:paraId="06F81134" w14:textId="77777777" w:rsidR="005579BB" w:rsidRDefault="005579BB" w:rsidP="005579BB">
      <w:pPr>
        <w:ind w:left="720"/>
        <w:jc w:val="both"/>
        <w:rPr>
          <w:rFonts w:cs="Arial"/>
          <w:color w:val="000000"/>
          <w:szCs w:val="22"/>
          <w:lang w:eastAsia="ja-JP"/>
        </w:rPr>
      </w:pPr>
    </w:p>
    <w:p w14:paraId="75B8BDF2" w14:textId="77777777" w:rsidR="005579BB" w:rsidRDefault="005579BB" w:rsidP="005579BB">
      <w:pPr>
        <w:ind w:left="720"/>
        <w:jc w:val="both"/>
        <w:rPr>
          <w:rFonts w:cs="Arial"/>
          <w:color w:val="000000"/>
          <w:szCs w:val="22"/>
          <w:lang w:eastAsia="ja-JP"/>
        </w:rPr>
      </w:pPr>
      <w:r>
        <w:rPr>
          <w:rFonts w:cs="Arial"/>
          <w:color w:val="000000"/>
          <w:szCs w:val="22"/>
          <w:lang w:eastAsia="ja-JP"/>
        </w:rPr>
        <w:t xml:space="preserve">The employee will receive a letter inviting them to the appeal hearing without unreasonable delay. </w:t>
      </w:r>
    </w:p>
    <w:p w14:paraId="4B5BE6BF" w14:textId="77777777" w:rsidR="005579BB" w:rsidRDefault="005579BB" w:rsidP="005579BB">
      <w:pPr>
        <w:ind w:left="720"/>
        <w:jc w:val="both"/>
        <w:rPr>
          <w:rFonts w:cs="Arial"/>
          <w:color w:val="000000"/>
          <w:szCs w:val="22"/>
          <w:lang w:eastAsia="ja-JP"/>
        </w:rPr>
      </w:pPr>
    </w:p>
    <w:p w14:paraId="1FB014B7" w14:textId="77777777" w:rsidR="005579BB" w:rsidRPr="00360890" w:rsidRDefault="005579BB" w:rsidP="005579BB">
      <w:pPr>
        <w:ind w:left="720"/>
        <w:jc w:val="both"/>
      </w:pPr>
      <w:r>
        <w:rPr>
          <w:rFonts w:cs="Arial"/>
          <w:color w:val="000000"/>
          <w:szCs w:val="22"/>
          <w:lang w:eastAsia="ja-JP"/>
        </w:rPr>
        <w:t>The outcome of the appeal will be confirmed in writing within 7 calendar days of the hearing.</w:t>
      </w:r>
      <w:r w:rsidRPr="00360890">
        <w:t xml:space="preserve"> The format of the appeal hearing is outlined in Appendix 1</w:t>
      </w:r>
    </w:p>
    <w:p w14:paraId="41177677" w14:textId="77777777" w:rsidR="005579BB" w:rsidRPr="001004FE" w:rsidRDefault="005579BB" w:rsidP="005579BB">
      <w:pPr>
        <w:jc w:val="both"/>
      </w:pPr>
    </w:p>
    <w:p w14:paraId="3C287FBC" w14:textId="77777777" w:rsidR="005579BB" w:rsidRPr="00055455" w:rsidRDefault="005579BB" w:rsidP="005579BB">
      <w:pPr>
        <w:pStyle w:val="ListParagraph"/>
        <w:keepNext/>
        <w:numPr>
          <w:ilvl w:val="0"/>
          <w:numId w:val="7"/>
        </w:numPr>
        <w:spacing w:before="240" w:after="240"/>
        <w:jc w:val="both"/>
        <w:outlineLvl w:val="0"/>
        <w:rPr>
          <w:rFonts w:eastAsia="Calibri" w:cs="Arial"/>
          <w:b/>
          <w:bCs/>
          <w:i/>
          <w:vanish/>
          <w:color w:val="FF0000"/>
          <w:kern w:val="32"/>
          <w:szCs w:val="32"/>
          <w:lang w:eastAsia="en-US"/>
        </w:rPr>
      </w:pPr>
      <w:bookmarkStart w:id="740" w:name="_Toc33177448"/>
      <w:bookmarkStart w:id="741" w:name="_Toc33177550"/>
      <w:bookmarkStart w:id="742" w:name="_Toc33452775"/>
      <w:bookmarkStart w:id="743" w:name="_Toc33626551"/>
      <w:bookmarkStart w:id="744" w:name="_Toc33626631"/>
      <w:bookmarkEnd w:id="740"/>
      <w:bookmarkEnd w:id="741"/>
      <w:bookmarkEnd w:id="742"/>
      <w:bookmarkEnd w:id="743"/>
      <w:bookmarkEnd w:id="744"/>
    </w:p>
    <w:p w14:paraId="78B9143A" w14:textId="77777777" w:rsidR="005579BB" w:rsidRPr="00055455" w:rsidRDefault="005579BB" w:rsidP="005579BB">
      <w:pPr>
        <w:pStyle w:val="ListParagraph"/>
        <w:keepNext/>
        <w:numPr>
          <w:ilvl w:val="0"/>
          <w:numId w:val="7"/>
        </w:numPr>
        <w:spacing w:before="240" w:after="240"/>
        <w:jc w:val="both"/>
        <w:outlineLvl w:val="0"/>
        <w:rPr>
          <w:rFonts w:eastAsia="Calibri" w:cs="Arial"/>
          <w:b/>
          <w:bCs/>
          <w:i/>
          <w:vanish/>
          <w:color w:val="FF0000"/>
          <w:kern w:val="32"/>
          <w:szCs w:val="32"/>
          <w:lang w:eastAsia="en-US"/>
        </w:rPr>
      </w:pPr>
      <w:bookmarkStart w:id="745" w:name="_Toc33177449"/>
      <w:bookmarkStart w:id="746" w:name="_Toc33177551"/>
      <w:bookmarkStart w:id="747" w:name="_Toc33452776"/>
      <w:bookmarkStart w:id="748" w:name="_Toc33626552"/>
      <w:bookmarkStart w:id="749" w:name="_Toc33626632"/>
      <w:bookmarkEnd w:id="745"/>
      <w:bookmarkEnd w:id="746"/>
      <w:bookmarkEnd w:id="747"/>
      <w:bookmarkEnd w:id="748"/>
      <w:bookmarkEnd w:id="749"/>
    </w:p>
    <w:p w14:paraId="6F49F977" w14:textId="77777777" w:rsidR="005579BB" w:rsidRPr="00055455" w:rsidRDefault="005579BB" w:rsidP="005579BB">
      <w:pPr>
        <w:pStyle w:val="ListParagraph"/>
        <w:keepNext/>
        <w:numPr>
          <w:ilvl w:val="0"/>
          <w:numId w:val="7"/>
        </w:numPr>
        <w:spacing w:before="240" w:after="240"/>
        <w:jc w:val="both"/>
        <w:outlineLvl w:val="0"/>
        <w:rPr>
          <w:rFonts w:eastAsia="Calibri" w:cs="Arial"/>
          <w:b/>
          <w:bCs/>
          <w:i/>
          <w:vanish/>
          <w:color w:val="FF0000"/>
          <w:kern w:val="32"/>
          <w:szCs w:val="32"/>
          <w:lang w:eastAsia="en-US"/>
        </w:rPr>
      </w:pPr>
      <w:bookmarkStart w:id="750" w:name="_Toc33177450"/>
      <w:bookmarkStart w:id="751" w:name="_Toc33177552"/>
      <w:bookmarkStart w:id="752" w:name="_Toc33452777"/>
      <w:bookmarkStart w:id="753" w:name="_Toc33626553"/>
      <w:bookmarkStart w:id="754" w:name="_Toc33626633"/>
      <w:bookmarkEnd w:id="750"/>
      <w:bookmarkEnd w:id="751"/>
      <w:bookmarkEnd w:id="752"/>
      <w:bookmarkEnd w:id="753"/>
      <w:bookmarkEnd w:id="754"/>
    </w:p>
    <w:p w14:paraId="03F448F0" w14:textId="77777777" w:rsidR="005579BB" w:rsidRPr="00055455" w:rsidRDefault="005579BB" w:rsidP="005579BB">
      <w:pPr>
        <w:pStyle w:val="ListParagraph"/>
        <w:keepNext/>
        <w:numPr>
          <w:ilvl w:val="0"/>
          <w:numId w:val="7"/>
        </w:numPr>
        <w:spacing w:before="240" w:after="240"/>
        <w:jc w:val="both"/>
        <w:outlineLvl w:val="0"/>
        <w:rPr>
          <w:rFonts w:eastAsia="Calibri" w:cs="Arial"/>
          <w:b/>
          <w:bCs/>
          <w:i/>
          <w:vanish/>
          <w:color w:val="FF0000"/>
          <w:kern w:val="32"/>
          <w:szCs w:val="32"/>
          <w:lang w:eastAsia="en-US"/>
        </w:rPr>
      </w:pPr>
      <w:bookmarkStart w:id="755" w:name="_Toc33177451"/>
      <w:bookmarkStart w:id="756" w:name="_Toc33177553"/>
      <w:bookmarkStart w:id="757" w:name="_Toc33452778"/>
      <w:bookmarkStart w:id="758" w:name="_Toc33626554"/>
      <w:bookmarkStart w:id="759" w:name="_Toc33626634"/>
      <w:bookmarkEnd w:id="755"/>
      <w:bookmarkEnd w:id="756"/>
      <w:bookmarkEnd w:id="757"/>
      <w:bookmarkEnd w:id="758"/>
      <w:bookmarkEnd w:id="759"/>
    </w:p>
    <w:p w14:paraId="4D9ED8A8" w14:textId="77777777" w:rsidR="005579BB" w:rsidRPr="00055455" w:rsidRDefault="005579BB" w:rsidP="005579BB">
      <w:pPr>
        <w:pStyle w:val="ListParagraph"/>
        <w:keepNext/>
        <w:numPr>
          <w:ilvl w:val="1"/>
          <w:numId w:val="7"/>
        </w:numPr>
        <w:spacing w:before="240" w:after="240"/>
        <w:jc w:val="both"/>
        <w:outlineLvl w:val="0"/>
        <w:rPr>
          <w:rFonts w:eastAsia="Calibri" w:cs="Arial"/>
          <w:b/>
          <w:bCs/>
          <w:i/>
          <w:vanish/>
          <w:color w:val="FF0000"/>
          <w:kern w:val="32"/>
          <w:szCs w:val="32"/>
          <w:lang w:eastAsia="en-US"/>
        </w:rPr>
      </w:pPr>
      <w:bookmarkStart w:id="760" w:name="_Toc33177452"/>
      <w:bookmarkStart w:id="761" w:name="_Toc33177554"/>
      <w:bookmarkStart w:id="762" w:name="_Toc33452779"/>
      <w:bookmarkStart w:id="763" w:name="_Toc33626555"/>
      <w:bookmarkStart w:id="764" w:name="_Toc33626635"/>
      <w:bookmarkEnd w:id="760"/>
      <w:bookmarkEnd w:id="761"/>
      <w:bookmarkEnd w:id="762"/>
      <w:bookmarkEnd w:id="763"/>
      <w:bookmarkEnd w:id="764"/>
    </w:p>
    <w:p w14:paraId="61EA8B15" w14:textId="77777777" w:rsidR="005579BB" w:rsidRPr="00055455" w:rsidRDefault="005579BB" w:rsidP="005579BB">
      <w:pPr>
        <w:pStyle w:val="ListParagraph"/>
        <w:keepNext/>
        <w:numPr>
          <w:ilvl w:val="1"/>
          <w:numId w:val="7"/>
        </w:numPr>
        <w:spacing w:before="240" w:after="240"/>
        <w:jc w:val="both"/>
        <w:outlineLvl w:val="0"/>
        <w:rPr>
          <w:rFonts w:eastAsia="Calibri" w:cs="Arial"/>
          <w:b/>
          <w:bCs/>
          <w:i/>
          <w:vanish/>
          <w:color w:val="FF0000"/>
          <w:kern w:val="32"/>
          <w:szCs w:val="32"/>
          <w:lang w:eastAsia="en-US"/>
        </w:rPr>
      </w:pPr>
      <w:bookmarkStart w:id="765" w:name="_Toc33177453"/>
      <w:bookmarkStart w:id="766" w:name="_Toc33177555"/>
      <w:bookmarkStart w:id="767" w:name="_Toc33452780"/>
      <w:bookmarkStart w:id="768" w:name="_Toc33626556"/>
      <w:bookmarkStart w:id="769" w:name="_Toc33626636"/>
      <w:bookmarkEnd w:id="765"/>
      <w:bookmarkEnd w:id="766"/>
      <w:bookmarkEnd w:id="767"/>
      <w:bookmarkEnd w:id="768"/>
      <w:bookmarkEnd w:id="769"/>
    </w:p>
    <w:p w14:paraId="7DE68D9A" w14:textId="77777777" w:rsidR="005579BB" w:rsidRPr="00055455" w:rsidRDefault="005579BB" w:rsidP="005579BB">
      <w:pPr>
        <w:pStyle w:val="ListParagraph"/>
        <w:keepNext/>
        <w:numPr>
          <w:ilvl w:val="1"/>
          <w:numId w:val="7"/>
        </w:numPr>
        <w:spacing w:before="240" w:after="240"/>
        <w:jc w:val="both"/>
        <w:outlineLvl w:val="0"/>
        <w:rPr>
          <w:rFonts w:eastAsia="Calibri" w:cs="Arial"/>
          <w:b/>
          <w:bCs/>
          <w:i/>
          <w:vanish/>
          <w:color w:val="FF0000"/>
          <w:kern w:val="32"/>
          <w:szCs w:val="32"/>
          <w:lang w:eastAsia="en-US"/>
        </w:rPr>
      </w:pPr>
      <w:bookmarkStart w:id="770" w:name="_Toc33177454"/>
      <w:bookmarkStart w:id="771" w:name="_Toc33177556"/>
      <w:bookmarkStart w:id="772" w:name="_Toc33452781"/>
      <w:bookmarkStart w:id="773" w:name="_Toc33626557"/>
      <w:bookmarkStart w:id="774" w:name="_Toc33626637"/>
      <w:bookmarkEnd w:id="770"/>
      <w:bookmarkEnd w:id="771"/>
      <w:bookmarkEnd w:id="772"/>
      <w:bookmarkEnd w:id="773"/>
      <w:bookmarkEnd w:id="774"/>
    </w:p>
    <w:p w14:paraId="10D33925" w14:textId="77777777" w:rsidR="005579BB" w:rsidRPr="001B7E0B" w:rsidRDefault="005579BB" w:rsidP="005579BB">
      <w:pPr>
        <w:pStyle w:val="ListParagraph"/>
        <w:keepNext/>
        <w:numPr>
          <w:ilvl w:val="0"/>
          <w:numId w:val="12"/>
        </w:numPr>
        <w:spacing w:before="240" w:after="60"/>
        <w:jc w:val="both"/>
        <w:outlineLvl w:val="2"/>
        <w:rPr>
          <w:rFonts w:cs="Arial"/>
          <w:b/>
          <w:bCs/>
          <w:i/>
          <w:vanish/>
          <w:color w:val="FF0000"/>
          <w:szCs w:val="22"/>
          <w:lang w:eastAsia="en-US"/>
        </w:rPr>
      </w:pPr>
      <w:bookmarkStart w:id="775" w:name="_Toc33177455"/>
      <w:bookmarkStart w:id="776" w:name="_Toc33177557"/>
      <w:bookmarkStart w:id="777" w:name="_Toc33452782"/>
      <w:bookmarkStart w:id="778" w:name="_Toc33626558"/>
      <w:bookmarkStart w:id="779" w:name="_Toc33626638"/>
      <w:bookmarkEnd w:id="775"/>
      <w:bookmarkEnd w:id="776"/>
      <w:bookmarkEnd w:id="777"/>
      <w:bookmarkEnd w:id="778"/>
      <w:bookmarkEnd w:id="779"/>
    </w:p>
    <w:p w14:paraId="1243FF02" w14:textId="77777777" w:rsidR="005579BB" w:rsidRPr="001B7E0B" w:rsidRDefault="005579BB" w:rsidP="005579BB">
      <w:pPr>
        <w:pStyle w:val="ListParagraph"/>
        <w:keepNext/>
        <w:numPr>
          <w:ilvl w:val="1"/>
          <w:numId w:val="12"/>
        </w:numPr>
        <w:spacing w:before="240" w:after="60"/>
        <w:jc w:val="both"/>
        <w:outlineLvl w:val="2"/>
        <w:rPr>
          <w:rFonts w:cs="Arial"/>
          <w:b/>
          <w:bCs/>
          <w:i/>
          <w:vanish/>
          <w:color w:val="FF0000"/>
          <w:szCs w:val="22"/>
          <w:lang w:eastAsia="en-US"/>
        </w:rPr>
      </w:pPr>
      <w:bookmarkStart w:id="780" w:name="_Toc33177456"/>
      <w:bookmarkStart w:id="781" w:name="_Toc33177558"/>
      <w:bookmarkStart w:id="782" w:name="_Toc33452783"/>
      <w:bookmarkStart w:id="783" w:name="_Toc33626559"/>
      <w:bookmarkStart w:id="784" w:name="_Toc33626639"/>
      <w:bookmarkEnd w:id="780"/>
      <w:bookmarkEnd w:id="781"/>
      <w:bookmarkEnd w:id="782"/>
      <w:bookmarkEnd w:id="783"/>
      <w:bookmarkEnd w:id="784"/>
    </w:p>
    <w:p w14:paraId="559ABCE7" w14:textId="77777777" w:rsidR="005579BB" w:rsidRPr="001B7E0B" w:rsidRDefault="005579BB" w:rsidP="005579BB">
      <w:pPr>
        <w:pStyle w:val="ListParagraph"/>
        <w:keepNext/>
        <w:numPr>
          <w:ilvl w:val="1"/>
          <w:numId w:val="12"/>
        </w:numPr>
        <w:spacing w:before="240" w:after="60"/>
        <w:jc w:val="both"/>
        <w:outlineLvl w:val="2"/>
        <w:rPr>
          <w:rFonts w:cs="Arial"/>
          <w:b/>
          <w:bCs/>
          <w:i/>
          <w:vanish/>
          <w:color w:val="FF0000"/>
          <w:szCs w:val="22"/>
          <w:lang w:eastAsia="en-US"/>
        </w:rPr>
      </w:pPr>
      <w:bookmarkStart w:id="785" w:name="_Toc33177457"/>
      <w:bookmarkStart w:id="786" w:name="_Toc33177559"/>
      <w:bookmarkStart w:id="787" w:name="_Toc33452784"/>
      <w:bookmarkStart w:id="788" w:name="_Toc33626560"/>
      <w:bookmarkStart w:id="789" w:name="_Toc33626640"/>
      <w:bookmarkEnd w:id="785"/>
      <w:bookmarkEnd w:id="786"/>
      <w:bookmarkEnd w:id="787"/>
      <w:bookmarkEnd w:id="788"/>
      <w:bookmarkEnd w:id="789"/>
    </w:p>
    <w:p w14:paraId="2C4DC735" w14:textId="77777777" w:rsidR="005579BB" w:rsidRPr="001B7E0B" w:rsidRDefault="005579BB" w:rsidP="005579BB">
      <w:pPr>
        <w:pStyle w:val="ListParagraph"/>
        <w:keepNext/>
        <w:numPr>
          <w:ilvl w:val="1"/>
          <w:numId w:val="12"/>
        </w:numPr>
        <w:spacing w:before="240" w:after="60"/>
        <w:jc w:val="both"/>
        <w:outlineLvl w:val="2"/>
        <w:rPr>
          <w:rFonts w:cs="Arial"/>
          <w:b/>
          <w:bCs/>
          <w:i/>
          <w:vanish/>
          <w:color w:val="FF0000"/>
          <w:szCs w:val="22"/>
          <w:lang w:eastAsia="en-US"/>
        </w:rPr>
      </w:pPr>
      <w:bookmarkStart w:id="790" w:name="_Toc33177458"/>
      <w:bookmarkStart w:id="791" w:name="_Toc33177560"/>
      <w:bookmarkStart w:id="792" w:name="_Toc33452785"/>
      <w:bookmarkStart w:id="793" w:name="_Toc33626561"/>
      <w:bookmarkStart w:id="794" w:name="_Toc33626641"/>
      <w:bookmarkEnd w:id="790"/>
      <w:bookmarkEnd w:id="791"/>
      <w:bookmarkEnd w:id="792"/>
      <w:bookmarkEnd w:id="793"/>
      <w:bookmarkEnd w:id="794"/>
    </w:p>
    <w:p w14:paraId="3EDFF533" w14:textId="77777777" w:rsidR="005579BB" w:rsidRPr="001004FE" w:rsidRDefault="005579BB" w:rsidP="005579BB">
      <w:pPr>
        <w:pStyle w:val="Heading3"/>
        <w:numPr>
          <w:ilvl w:val="1"/>
          <w:numId w:val="11"/>
        </w:numPr>
        <w:ind w:left="709" w:hanging="709"/>
        <w:jc w:val="both"/>
        <w:rPr>
          <w:i/>
          <w:color w:val="FF0000"/>
          <w:sz w:val="22"/>
          <w:szCs w:val="22"/>
          <w:lang w:eastAsia="en-US"/>
        </w:rPr>
      </w:pPr>
      <w:bookmarkStart w:id="795" w:name="_Toc33626642"/>
      <w:r>
        <w:rPr>
          <w:i/>
          <w:color w:val="FF0000"/>
          <w:sz w:val="22"/>
          <w:szCs w:val="22"/>
          <w:lang w:eastAsia="en-US"/>
        </w:rPr>
        <w:t>Opportunity for Appeal</w:t>
      </w:r>
      <w:bookmarkEnd w:id="795"/>
      <w:r>
        <w:rPr>
          <w:i/>
          <w:color w:val="FF0000"/>
          <w:sz w:val="22"/>
          <w:szCs w:val="22"/>
          <w:lang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1"/>
        <w:gridCol w:w="3518"/>
      </w:tblGrid>
      <w:tr w:rsidR="005579BB" w14:paraId="4FBAE10E" w14:textId="77777777" w:rsidTr="00AB3ADC">
        <w:trPr>
          <w:jc w:val="center"/>
        </w:trPr>
        <w:tc>
          <w:tcPr>
            <w:tcW w:w="5221" w:type="dxa"/>
            <w:tcBorders>
              <w:top w:val="single" w:sz="4" w:space="0" w:color="auto"/>
              <w:left w:val="single" w:sz="4" w:space="0" w:color="auto"/>
              <w:bottom w:val="single" w:sz="4" w:space="0" w:color="auto"/>
              <w:right w:val="nil"/>
            </w:tcBorders>
            <w:shd w:val="clear" w:color="auto" w:fill="FF0000"/>
          </w:tcPr>
          <w:p w14:paraId="30CE812A" w14:textId="77777777" w:rsidR="005579BB" w:rsidRDefault="005579BB" w:rsidP="00AB3ADC">
            <w:pPr>
              <w:pStyle w:val="BodyTextIndent3"/>
              <w:keepLines/>
              <w:ind w:left="0"/>
              <w:jc w:val="center"/>
              <w:rPr>
                <w:rFonts w:cs="Arial"/>
                <w:b/>
                <w:color w:val="FFFFFF"/>
                <w:sz w:val="18"/>
                <w:szCs w:val="18"/>
              </w:rPr>
            </w:pPr>
            <w:r>
              <w:rPr>
                <w:rFonts w:cs="Arial"/>
                <w:b/>
                <w:color w:val="FFFFFF"/>
                <w:sz w:val="18"/>
                <w:szCs w:val="18"/>
              </w:rPr>
              <w:t xml:space="preserve">Grievance Action </w:t>
            </w:r>
          </w:p>
        </w:tc>
        <w:tc>
          <w:tcPr>
            <w:tcW w:w="3518" w:type="dxa"/>
            <w:tcBorders>
              <w:top w:val="single" w:sz="4" w:space="0" w:color="auto"/>
              <w:left w:val="nil"/>
              <w:bottom w:val="single" w:sz="4" w:space="0" w:color="auto"/>
              <w:right w:val="single" w:sz="4" w:space="0" w:color="auto"/>
            </w:tcBorders>
            <w:shd w:val="clear" w:color="auto" w:fill="FF0000"/>
          </w:tcPr>
          <w:p w14:paraId="7D3E07B7" w14:textId="77777777" w:rsidR="005579BB" w:rsidRDefault="005579BB" w:rsidP="00AB3ADC">
            <w:pPr>
              <w:pStyle w:val="BodyTextIndent3"/>
              <w:keepLines/>
              <w:ind w:left="0"/>
              <w:jc w:val="center"/>
              <w:rPr>
                <w:rFonts w:cs="Arial"/>
                <w:b/>
                <w:color w:val="FFFFFF"/>
                <w:sz w:val="18"/>
                <w:szCs w:val="18"/>
              </w:rPr>
            </w:pPr>
            <w:r>
              <w:rPr>
                <w:rFonts w:cs="Arial"/>
                <w:b/>
                <w:color w:val="FFFFFF"/>
                <w:sz w:val="18"/>
                <w:szCs w:val="18"/>
              </w:rPr>
              <w:t xml:space="preserve">Authorised Level of Management to hear Appeals against Grievance Decision </w:t>
            </w:r>
          </w:p>
        </w:tc>
      </w:tr>
      <w:tr w:rsidR="005579BB" w14:paraId="59D196AC" w14:textId="77777777" w:rsidTr="00AB3ADC">
        <w:trPr>
          <w:jc w:val="center"/>
        </w:trPr>
        <w:tc>
          <w:tcPr>
            <w:tcW w:w="5221" w:type="dxa"/>
            <w:tcBorders>
              <w:top w:val="single" w:sz="4" w:space="0" w:color="auto"/>
              <w:left w:val="single" w:sz="4" w:space="0" w:color="auto"/>
              <w:bottom w:val="single" w:sz="4" w:space="0" w:color="auto"/>
              <w:right w:val="single" w:sz="4" w:space="0" w:color="auto"/>
            </w:tcBorders>
          </w:tcPr>
          <w:p w14:paraId="4F58AD60" w14:textId="77777777" w:rsidR="005579BB" w:rsidRDefault="005579BB" w:rsidP="00AB3ADC">
            <w:pPr>
              <w:pStyle w:val="BodyTextIndent3"/>
              <w:keepLines/>
              <w:ind w:left="0"/>
              <w:jc w:val="center"/>
              <w:rPr>
                <w:rFonts w:cs="Arial"/>
                <w:sz w:val="18"/>
                <w:szCs w:val="18"/>
              </w:rPr>
            </w:pPr>
            <w:r>
              <w:rPr>
                <w:rFonts w:cs="Arial"/>
                <w:sz w:val="18"/>
                <w:szCs w:val="18"/>
              </w:rPr>
              <w:t xml:space="preserve">Formal Grievance Hearing </w:t>
            </w:r>
          </w:p>
        </w:tc>
        <w:tc>
          <w:tcPr>
            <w:tcW w:w="3518" w:type="dxa"/>
            <w:tcBorders>
              <w:top w:val="single" w:sz="4" w:space="0" w:color="auto"/>
              <w:left w:val="single" w:sz="4" w:space="0" w:color="auto"/>
              <w:bottom w:val="single" w:sz="4" w:space="0" w:color="auto"/>
              <w:right w:val="single" w:sz="4" w:space="0" w:color="auto"/>
            </w:tcBorders>
          </w:tcPr>
          <w:p w14:paraId="18002D2B" w14:textId="77777777" w:rsidR="005579BB" w:rsidRDefault="005579BB" w:rsidP="00AB3ADC">
            <w:pPr>
              <w:pStyle w:val="BodyTextIndent3"/>
              <w:keepLines/>
              <w:ind w:left="0"/>
              <w:jc w:val="center"/>
              <w:rPr>
                <w:rFonts w:cs="Arial"/>
                <w:sz w:val="18"/>
                <w:szCs w:val="18"/>
              </w:rPr>
            </w:pPr>
            <w:r>
              <w:rPr>
                <w:sz w:val="18"/>
                <w:szCs w:val="18"/>
              </w:rPr>
              <w:t>3</w:t>
            </w:r>
            <w:r w:rsidRPr="00901261">
              <w:rPr>
                <w:sz w:val="18"/>
                <w:szCs w:val="18"/>
                <w:vertAlign w:val="superscript"/>
              </w:rPr>
              <w:t>rd</w:t>
            </w:r>
            <w:r>
              <w:rPr>
                <w:sz w:val="18"/>
                <w:szCs w:val="18"/>
              </w:rPr>
              <w:t xml:space="preserve"> Tier Manager or 4</w:t>
            </w:r>
            <w:r w:rsidRPr="00901261">
              <w:rPr>
                <w:sz w:val="18"/>
                <w:szCs w:val="18"/>
                <w:vertAlign w:val="superscript"/>
              </w:rPr>
              <w:t>th</w:t>
            </w:r>
            <w:r>
              <w:rPr>
                <w:sz w:val="18"/>
                <w:szCs w:val="18"/>
              </w:rPr>
              <w:t xml:space="preserve"> Tier Team Leader</w:t>
            </w:r>
          </w:p>
        </w:tc>
      </w:tr>
      <w:tr w:rsidR="005579BB" w14:paraId="1629FC99" w14:textId="77777777" w:rsidTr="00AB3ADC">
        <w:trPr>
          <w:jc w:val="center"/>
        </w:trPr>
        <w:tc>
          <w:tcPr>
            <w:tcW w:w="5221" w:type="dxa"/>
            <w:tcBorders>
              <w:top w:val="single" w:sz="4" w:space="0" w:color="auto"/>
              <w:left w:val="single" w:sz="4" w:space="0" w:color="auto"/>
              <w:bottom w:val="single" w:sz="4" w:space="0" w:color="auto"/>
              <w:right w:val="single" w:sz="4" w:space="0" w:color="auto"/>
            </w:tcBorders>
          </w:tcPr>
          <w:p w14:paraId="588E2C55" w14:textId="77777777" w:rsidR="005579BB" w:rsidRDefault="005579BB" w:rsidP="00AB3ADC">
            <w:pPr>
              <w:pStyle w:val="BodyTextIndent3"/>
              <w:keepLines/>
              <w:ind w:left="0"/>
              <w:jc w:val="center"/>
              <w:rPr>
                <w:rFonts w:cs="Arial"/>
                <w:sz w:val="18"/>
                <w:szCs w:val="18"/>
              </w:rPr>
            </w:pPr>
            <w:r>
              <w:rPr>
                <w:rFonts w:cs="Arial"/>
                <w:sz w:val="18"/>
                <w:szCs w:val="18"/>
              </w:rPr>
              <w:t>Appeal Hearing (Appeal 1)</w:t>
            </w:r>
          </w:p>
        </w:tc>
        <w:tc>
          <w:tcPr>
            <w:tcW w:w="3518" w:type="dxa"/>
            <w:tcBorders>
              <w:top w:val="single" w:sz="4" w:space="0" w:color="auto"/>
              <w:left w:val="single" w:sz="4" w:space="0" w:color="auto"/>
              <w:bottom w:val="single" w:sz="4" w:space="0" w:color="auto"/>
              <w:right w:val="single" w:sz="4" w:space="0" w:color="auto"/>
            </w:tcBorders>
          </w:tcPr>
          <w:p w14:paraId="6147AFA3" w14:textId="77777777" w:rsidR="005579BB" w:rsidRDefault="005579BB" w:rsidP="00AB3ADC">
            <w:pPr>
              <w:pStyle w:val="BodyTextIndent3"/>
              <w:keepLines/>
              <w:ind w:left="0"/>
              <w:jc w:val="center"/>
              <w:rPr>
                <w:rFonts w:cs="Arial"/>
                <w:sz w:val="18"/>
                <w:szCs w:val="18"/>
              </w:rPr>
            </w:pPr>
            <w:r>
              <w:rPr>
                <w:rFonts w:cs="Arial"/>
                <w:sz w:val="18"/>
                <w:szCs w:val="18"/>
              </w:rPr>
              <w:t xml:space="preserve">Next Tier Manager  </w:t>
            </w:r>
          </w:p>
        </w:tc>
      </w:tr>
      <w:tr w:rsidR="005579BB" w14:paraId="494FDB59" w14:textId="77777777" w:rsidTr="00AB3ADC">
        <w:trPr>
          <w:jc w:val="center"/>
        </w:trPr>
        <w:tc>
          <w:tcPr>
            <w:tcW w:w="5221" w:type="dxa"/>
            <w:tcBorders>
              <w:top w:val="single" w:sz="4" w:space="0" w:color="auto"/>
              <w:left w:val="single" w:sz="4" w:space="0" w:color="auto"/>
              <w:bottom w:val="single" w:sz="4" w:space="0" w:color="auto"/>
              <w:right w:val="single" w:sz="4" w:space="0" w:color="auto"/>
            </w:tcBorders>
          </w:tcPr>
          <w:p w14:paraId="63CC4123" w14:textId="77777777" w:rsidR="005579BB" w:rsidRDefault="005579BB" w:rsidP="00AB3ADC">
            <w:pPr>
              <w:pStyle w:val="BodyTextIndent3"/>
              <w:keepLines/>
              <w:ind w:left="0"/>
              <w:jc w:val="center"/>
              <w:rPr>
                <w:rFonts w:cs="Arial"/>
                <w:sz w:val="18"/>
                <w:szCs w:val="18"/>
              </w:rPr>
            </w:pPr>
            <w:r>
              <w:rPr>
                <w:rFonts w:cs="Arial"/>
                <w:sz w:val="18"/>
                <w:szCs w:val="18"/>
              </w:rPr>
              <w:t>Appeal Hearing (Appeal 2)</w:t>
            </w:r>
          </w:p>
        </w:tc>
        <w:tc>
          <w:tcPr>
            <w:tcW w:w="3518" w:type="dxa"/>
            <w:tcBorders>
              <w:top w:val="single" w:sz="4" w:space="0" w:color="auto"/>
              <w:left w:val="single" w:sz="4" w:space="0" w:color="auto"/>
              <w:bottom w:val="single" w:sz="4" w:space="0" w:color="auto"/>
              <w:right w:val="single" w:sz="4" w:space="0" w:color="auto"/>
            </w:tcBorders>
          </w:tcPr>
          <w:p w14:paraId="2DEBC777" w14:textId="77777777" w:rsidR="005579BB" w:rsidRDefault="005579BB" w:rsidP="00AB3ADC">
            <w:pPr>
              <w:pStyle w:val="BodyTextIndent3"/>
              <w:keepLines/>
              <w:ind w:left="0"/>
              <w:jc w:val="center"/>
              <w:rPr>
                <w:rFonts w:cs="Arial"/>
                <w:sz w:val="18"/>
                <w:szCs w:val="18"/>
              </w:rPr>
            </w:pPr>
            <w:r>
              <w:rPr>
                <w:rFonts w:cs="Arial"/>
                <w:sz w:val="18"/>
                <w:szCs w:val="18"/>
              </w:rPr>
              <w:t>Executive Officer</w:t>
            </w:r>
          </w:p>
        </w:tc>
      </w:tr>
    </w:tbl>
    <w:p w14:paraId="179ECB3D" w14:textId="77777777" w:rsidR="005579BB" w:rsidRDefault="005579BB" w:rsidP="005579BB">
      <w:pPr>
        <w:ind w:left="720"/>
        <w:jc w:val="both"/>
      </w:pPr>
    </w:p>
    <w:p w14:paraId="41E797D6" w14:textId="77777777" w:rsidR="005579BB" w:rsidRPr="008D28FD" w:rsidRDefault="005579BB" w:rsidP="005579BB">
      <w:pPr>
        <w:jc w:val="both"/>
        <w:rPr>
          <w:b/>
        </w:rPr>
      </w:pPr>
      <w:r w:rsidRPr="008D28FD">
        <w:rPr>
          <w:b/>
        </w:rPr>
        <w:t xml:space="preserve">For Grievances raised against Executive Officers and Depute/Chief Executives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1"/>
        <w:gridCol w:w="3518"/>
      </w:tblGrid>
      <w:tr w:rsidR="005579BB" w14:paraId="0E80881B" w14:textId="77777777" w:rsidTr="00AB3ADC">
        <w:trPr>
          <w:jc w:val="center"/>
        </w:trPr>
        <w:tc>
          <w:tcPr>
            <w:tcW w:w="5221" w:type="dxa"/>
            <w:tcBorders>
              <w:top w:val="single" w:sz="4" w:space="0" w:color="auto"/>
              <w:left w:val="single" w:sz="4" w:space="0" w:color="auto"/>
              <w:bottom w:val="single" w:sz="4" w:space="0" w:color="auto"/>
              <w:right w:val="nil"/>
            </w:tcBorders>
            <w:shd w:val="clear" w:color="auto" w:fill="FF0000"/>
          </w:tcPr>
          <w:p w14:paraId="6CB8BAD1" w14:textId="77777777" w:rsidR="005579BB" w:rsidRDefault="005579BB" w:rsidP="00AB3ADC">
            <w:pPr>
              <w:pStyle w:val="BodyTextIndent3"/>
              <w:keepLines/>
              <w:ind w:left="0"/>
              <w:jc w:val="center"/>
              <w:rPr>
                <w:rFonts w:cs="Arial"/>
                <w:b/>
                <w:color w:val="FFFFFF"/>
                <w:sz w:val="18"/>
                <w:szCs w:val="18"/>
              </w:rPr>
            </w:pPr>
            <w:r>
              <w:rPr>
                <w:rFonts w:cs="Arial"/>
                <w:b/>
                <w:color w:val="FFFFFF"/>
                <w:sz w:val="18"/>
                <w:szCs w:val="18"/>
              </w:rPr>
              <w:t xml:space="preserve">Grievance Action </w:t>
            </w:r>
          </w:p>
        </w:tc>
        <w:tc>
          <w:tcPr>
            <w:tcW w:w="3518" w:type="dxa"/>
            <w:tcBorders>
              <w:top w:val="single" w:sz="4" w:space="0" w:color="auto"/>
              <w:left w:val="nil"/>
              <w:bottom w:val="single" w:sz="4" w:space="0" w:color="auto"/>
              <w:right w:val="single" w:sz="4" w:space="0" w:color="auto"/>
            </w:tcBorders>
            <w:shd w:val="clear" w:color="auto" w:fill="FF0000"/>
          </w:tcPr>
          <w:p w14:paraId="05E3C81C" w14:textId="77777777" w:rsidR="005579BB" w:rsidRDefault="005579BB" w:rsidP="00AB3ADC">
            <w:pPr>
              <w:pStyle w:val="BodyTextIndent3"/>
              <w:keepLines/>
              <w:ind w:left="0"/>
              <w:jc w:val="center"/>
              <w:rPr>
                <w:rFonts w:cs="Arial"/>
                <w:b/>
                <w:color w:val="FFFFFF"/>
                <w:sz w:val="18"/>
                <w:szCs w:val="18"/>
              </w:rPr>
            </w:pPr>
            <w:r>
              <w:rPr>
                <w:rFonts w:cs="Arial"/>
                <w:b/>
                <w:color w:val="FFFFFF"/>
                <w:sz w:val="18"/>
                <w:szCs w:val="18"/>
              </w:rPr>
              <w:t xml:space="preserve">Authorised Level of Management to hear Appeals against Grievance Decision </w:t>
            </w:r>
          </w:p>
        </w:tc>
      </w:tr>
      <w:tr w:rsidR="005579BB" w14:paraId="211C80EA" w14:textId="77777777" w:rsidTr="00AB3ADC">
        <w:trPr>
          <w:jc w:val="center"/>
        </w:trPr>
        <w:tc>
          <w:tcPr>
            <w:tcW w:w="5221" w:type="dxa"/>
            <w:tcBorders>
              <w:top w:val="single" w:sz="4" w:space="0" w:color="auto"/>
              <w:left w:val="single" w:sz="4" w:space="0" w:color="auto"/>
              <w:bottom w:val="single" w:sz="4" w:space="0" w:color="auto"/>
              <w:right w:val="single" w:sz="4" w:space="0" w:color="auto"/>
            </w:tcBorders>
          </w:tcPr>
          <w:p w14:paraId="73F2348B" w14:textId="77777777" w:rsidR="005579BB" w:rsidRDefault="005579BB" w:rsidP="00AB3ADC">
            <w:pPr>
              <w:pStyle w:val="BodyTextIndent3"/>
              <w:keepLines/>
              <w:ind w:left="0"/>
              <w:jc w:val="center"/>
              <w:rPr>
                <w:rFonts w:cs="Arial"/>
                <w:sz w:val="18"/>
                <w:szCs w:val="18"/>
              </w:rPr>
            </w:pPr>
            <w:r>
              <w:rPr>
                <w:rFonts w:cs="Arial"/>
                <w:sz w:val="18"/>
                <w:szCs w:val="18"/>
              </w:rPr>
              <w:t xml:space="preserve">Formal Grievance Hearing </w:t>
            </w:r>
          </w:p>
        </w:tc>
        <w:tc>
          <w:tcPr>
            <w:tcW w:w="3518" w:type="dxa"/>
            <w:tcBorders>
              <w:top w:val="single" w:sz="4" w:space="0" w:color="auto"/>
              <w:left w:val="single" w:sz="4" w:space="0" w:color="auto"/>
              <w:bottom w:val="single" w:sz="4" w:space="0" w:color="auto"/>
              <w:right w:val="single" w:sz="4" w:space="0" w:color="auto"/>
            </w:tcBorders>
          </w:tcPr>
          <w:p w14:paraId="2DD6B64D" w14:textId="77777777" w:rsidR="005579BB" w:rsidRDefault="005579BB" w:rsidP="00AB3ADC">
            <w:pPr>
              <w:pStyle w:val="BodyTextIndent3"/>
              <w:keepLines/>
              <w:ind w:left="0"/>
              <w:jc w:val="center"/>
              <w:rPr>
                <w:rFonts w:cs="Arial"/>
                <w:sz w:val="18"/>
                <w:szCs w:val="18"/>
              </w:rPr>
            </w:pPr>
            <w:r>
              <w:rPr>
                <w:rFonts w:cs="Arial"/>
                <w:sz w:val="18"/>
                <w:szCs w:val="18"/>
              </w:rPr>
              <w:t>Executive Officer, Depute Chief Executive or Chief Executive</w:t>
            </w:r>
          </w:p>
        </w:tc>
      </w:tr>
      <w:tr w:rsidR="005579BB" w14:paraId="5802823A" w14:textId="77777777" w:rsidTr="00AB3ADC">
        <w:trPr>
          <w:jc w:val="center"/>
        </w:trPr>
        <w:tc>
          <w:tcPr>
            <w:tcW w:w="5221" w:type="dxa"/>
            <w:tcBorders>
              <w:top w:val="single" w:sz="4" w:space="0" w:color="auto"/>
              <w:left w:val="single" w:sz="4" w:space="0" w:color="auto"/>
              <w:bottom w:val="single" w:sz="4" w:space="0" w:color="auto"/>
              <w:right w:val="single" w:sz="4" w:space="0" w:color="auto"/>
            </w:tcBorders>
          </w:tcPr>
          <w:p w14:paraId="5D8A5BC9" w14:textId="77777777" w:rsidR="005579BB" w:rsidRDefault="005579BB" w:rsidP="00AB3ADC">
            <w:pPr>
              <w:pStyle w:val="BodyTextIndent3"/>
              <w:keepLines/>
              <w:ind w:left="0"/>
              <w:jc w:val="center"/>
              <w:rPr>
                <w:rFonts w:cs="Arial"/>
                <w:sz w:val="18"/>
                <w:szCs w:val="18"/>
              </w:rPr>
            </w:pPr>
            <w:r>
              <w:rPr>
                <w:rFonts w:cs="Arial"/>
                <w:sz w:val="18"/>
                <w:szCs w:val="18"/>
              </w:rPr>
              <w:t>Appeal Hearing (Appeal 1)</w:t>
            </w:r>
          </w:p>
        </w:tc>
        <w:tc>
          <w:tcPr>
            <w:tcW w:w="3518" w:type="dxa"/>
            <w:tcBorders>
              <w:top w:val="single" w:sz="4" w:space="0" w:color="auto"/>
              <w:left w:val="single" w:sz="4" w:space="0" w:color="auto"/>
              <w:bottom w:val="single" w:sz="4" w:space="0" w:color="auto"/>
              <w:right w:val="single" w:sz="4" w:space="0" w:color="auto"/>
            </w:tcBorders>
          </w:tcPr>
          <w:p w14:paraId="1FF01280" w14:textId="77777777" w:rsidR="005579BB" w:rsidRDefault="005579BB" w:rsidP="00AB3ADC">
            <w:pPr>
              <w:pStyle w:val="BodyTextIndent3"/>
              <w:keepLines/>
              <w:ind w:left="0"/>
              <w:jc w:val="center"/>
              <w:rPr>
                <w:rFonts w:cs="Arial"/>
                <w:sz w:val="18"/>
                <w:szCs w:val="18"/>
              </w:rPr>
            </w:pPr>
            <w:r>
              <w:rPr>
                <w:rFonts w:cs="Arial"/>
                <w:sz w:val="18"/>
                <w:szCs w:val="18"/>
              </w:rPr>
              <w:t>Depute Chief Executive, Chief Executive or HR Appeals Board**</w:t>
            </w:r>
          </w:p>
        </w:tc>
      </w:tr>
      <w:tr w:rsidR="005579BB" w14:paraId="7D2BB3DA" w14:textId="77777777" w:rsidTr="00AB3ADC">
        <w:trPr>
          <w:jc w:val="center"/>
        </w:trPr>
        <w:tc>
          <w:tcPr>
            <w:tcW w:w="5221" w:type="dxa"/>
            <w:tcBorders>
              <w:top w:val="single" w:sz="4" w:space="0" w:color="auto"/>
              <w:left w:val="single" w:sz="4" w:space="0" w:color="auto"/>
              <w:bottom w:val="single" w:sz="4" w:space="0" w:color="auto"/>
              <w:right w:val="single" w:sz="4" w:space="0" w:color="auto"/>
            </w:tcBorders>
          </w:tcPr>
          <w:p w14:paraId="734AE114" w14:textId="77777777" w:rsidR="005579BB" w:rsidRDefault="005579BB" w:rsidP="00AB3ADC">
            <w:pPr>
              <w:pStyle w:val="BodyTextIndent3"/>
              <w:keepLines/>
              <w:ind w:left="0"/>
              <w:jc w:val="center"/>
              <w:rPr>
                <w:rFonts w:cs="Arial"/>
                <w:sz w:val="18"/>
                <w:szCs w:val="18"/>
              </w:rPr>
            </w:pPr>
            <w:r>
              <w:rPr>
                <w:rFonts w:cs="Arial"/>
                <w:sz w:val="18"/>
                <w:szCs w:val="18"/>
              </w:rPr>
              <w:t>Appeal Hearing (Appeal 2)</w:t>
            </w:r>
          </w:p>
        </w:tc>
        <w:tc>
          <w:tcPr>
            <w:tcW w:w="3518" w:type="dxa"/>
            <w:tcBorders>
              <w:top w:val="single" w:sz="4" w:space="0" w:color="auto"/>
              <w:left w:val="single" w:sz="4" w:space="0" w:color="auto"/>
              <w:bottom w:val="single" w:sz="4" w:space="0" w:color="auto"/>
              <w:right w:val="single" w:sz="4" w:space="0" w:color="auto"/>
            </w:tcBorders>
          </w:tcPr>
          <w:p w14:paraId="1AA9BFB1" w14:textId="77777777" w:rsidR="005579BB" w:rsidRDefault="005579BB" w:rsidP="00AB3ADC">
            <w:pPr>
              <w:pStyle w:val="BodyTextIndent3"/>
              <w:keepLines/>
              <w:ind w:left="0"/>
              <w:jc w:val="center"/>
              <w:rPr>
                <w:rFonts w:cs="Arial"/>
                <w:sz w:val="18"/>
                <w:szCs w:val="18"/>
              </w:rPr>
            </w:pPr>
            <w:r>
              <w:rPr>
                <w:rFonts w:cs="Arial"/>
                <w:sz w:val="18"/>
                <w:szCs w:val="18"/>
              </w:rPr>
              <w:t>Chief Executive or HR Appeals Board if not previously heard</w:t>
            </w:r>
          </w:p>
        </w:tc>
      </w:tr>
    </w:tbl>
    <w:p w14:paraId="109FA823" w14:textId="77777777" w:rsidR="005579BB" w:rsidRPr="00082021" w:rsidRDefault="005579BB" w:rsidP="005579BB"/>
    <w:p w14:paraId="5801F698" w14:textId="77777777" w:rsidR="005579BB" w:rsidRPr="008D28FD" w:rsidRDefault="005579BB" w:rsidP="005579BB">
      <w:pPr>
        <w:jc w:val="both"/>
        <w:rPr>
          <w:b/>
        </w:rPr>
      </w:pPr>
      <w:r w:rsidRPr="008D28FD">
        <w:rPr>
          <w:b/>
        </w:rPr>
        <w:t xml:space="preserve">For Executive Officers and Depute/Chief Executives </w:t>
      </w:r>
    </w:p>
    <w:p w14:paraId="5E5E01AE" w14:textId="77777777" w:rsidR="005579BB" w:rsidRDefault="005579BB" w:rsidP="005579B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1"/>
        <w:gridCol w:w="3518"/>
      </w:tblGrid>
      <w:tr w:rsidR="005579BB" w14:paraId="7E12E5FD" w14:textId="77777777" w:rsidTr="00AB3ADC">
        <w:trPr>
          <w:jc w:val="center"/>
        </w:trPr>
        <w:tc>
          <w:tcPr>
            <w:tcW w:w="5221" w:type="dxa"/>
            <w:tcBorders>
              <w:top w:val="single" w:sz="4" w:space="0" w:color="auto"/>
              <w:left w:val="single" w:sz="4" w:space="0" w:color="auto"/>
              <w:bottom w:val="single" w:sz="4" w:space="0" w:color="auto"/>
              <w:right w:val="nil"/>
            </w:tcBorders>
            <w:shd w:val="clear" w:color="auto" w:fill="FF0000"/>
          </w:tcPr>
          <w:p w14:paraId="57734F98" w14:textId="77777777" w:rsidR="005579BB" w:rsidRDefault="005579BB" w:rsidP="00AB3ADC">
            <w:pPr>
              <w:pStyle w:val="BodyTextIndent3"/>
              <w:keepLines/>
              <w:ind w:left="0"/>
              <w:jc w:val="center"/>
              <w:rPr>
                <w:rFonts w:cs="Arial"/>
                <w:b/>
                <w:color w:val="FFFFFF"/>
                <w:sz w:val="18"/>
                <w:szCs w:val="18"/>
              </w:rPr>
            </w:pPr>
            <w:r>
              <w:rPr>
                <w:rFonts w:cs="Arial"/>
                <w:b/>
                <w:color w:val="FFFFFF"/>
                <w:sz w:val="18"/>
                <w:szCs w:val="18"/>
              </w:rPr>
              <w:t xml:space="preserve">Grievance Action </w:t>
            </w:r>
          </w:p>
        </w:tc>
        <w:tc>
          <w:tcPr>
            <w:tcW w:w="3518" w:type="dxa"/>
            <w:tcBorders>
              <w:top w:val="single" w:sz="4" w:space="0" w:color="auto"/>
              <w:left w:val="nil"/>
              <w:bottom w:val="single" w:sz="4" w:space="0" w:color="auto"/>
              <w:right w:val="single" w:sz="4" w:space="0" w:color="auto"/>
            </w:tcBorders>
            <w:shd w:val="clear" w:color="auto" w:fill="FF0000"/>
          </w:tcPr>
          <w:p w14:paraId="7DC15CD2" w14:textId="77777777" w:rsidR="005579BB" w:rsidRDefault="005579BB" w:rsidP="00AB3ADC">
            <w:pPr>
              <w:pStyle w:val="BodyTextIndent3"/>
              <w:keepLines/>
              <w:ind w:left="0"/>
              <w:jc w:val="center"/>
              <w:rPr>
                <w:rFonts w:cs="Arial"/>
                <w:b/>
                <w:color w:val="FFFFFF"/>
                <w:sz w:val="18"/>
                <w:szCs w:val="18"/>
              </w:rPr>
            </w:pPr>
            <w:r>
              <w:rPr>
                <w:rFonts w:cs="Arial"/>
                <w:b/>
                <w:color w:val="FFFFFF"/>
                <w:sz w:val="18"/>
                <w:szCs w:val="18"/>
              </w:rPr>
              <w:t xml:space="preserve">Authorised Level of Management to hear Appeals against Grievance Decision </w:t>
            </w:r>
          </w:p>
        </w:tc>
      </w:tr>
      <w:tr w:rsidR="005579BB" w14:paraId="7B27AFE0" w14:textId="77777777" w:rsidTr="00AB3ADC">
        <w:trPr>
          <w:jc w:val="center"/>
        </w:trPr>
        <w:tc>
          <w:tcPr>
            <w:tcW w:w="5221" w:type="dxa"/>
            <w:tcBorders>
              <w:top w:val="single" w:sz="4" w:space="0" w:color="auto"/>
              <w:left w:val="single" w:sz="4" w:space="0" w:color="auto"/>
              <w:bottom w:val="single" w:sz="4" w:space="0" w:color="auto"/>
              <w:right w:val="single" w:sz="4" w:space="0" w:color="auto"/>
            </w:tcBorders>
          </w:tcPr>
          <w:p w14:paraId="360E04EF" w14:textId="77777777" w:rsidR="005579BB" w:rsidRDefault="005579BB" w:rsidP="00AB3ADC">
            <w:pPr>
              <w:pStyle w:val="BodyTextIndent3"/>
              <w:keepLines/>
              <w:ind w:left="0"/>
              <w:jc w:val="center"/>
              <w:rPr>
                <w:rFonts w:cs="Arial"/>
                <w:sz w:val="18"/>
                <w:szCs w:val="18"/>
              </w:rPr>
            </w:pPr>
            <w:r>
              <w:rPr>
                <w:rFonts w:cs="Arial"/>
                <w:sz w:val="18"/>
                <w:szCs w:val="18"/>
              </w:rPr>
              <w:t xml:space="preserve">Formal Grievance Hearing </w:t>
            </w:r>
          </w:p>
        </w:tc>
        <w:tc>
          <w:tcPr>
            <w:tcW w:w="3518" w:type="dxa"/>
            <w:tcBorders>
              <w:top w:val="single" w:sz="4" w:space="0" w:color="auto"/>
              <w:left w:val="single" w:sz="4" w:space="0" w:color="auto"/>
              <w:bottom w:val="single" w:sz="4" w:space="0" w:color="auto"/>
              <w:right w:val="single" w:sz="4" w:space="0" w:color="auto"/>
            </w:tcBorders>
          </w:tcPr>
          <w:p w14:paraId="52E01F90" w14:textId="77777777" w:rsidR="005579BB" w:rsidRDefault="005579BB" w:rsidP="00AB3ADC">
            <w:pPr>
              <w:pStyle w:val="BodyTextIndent3"/>
              <w:keepLines/>
              <w:ind w:left="0"/>
              <w:jc w:val="center"/>
              <w:rPr>
                <w:rFonts w:cs="Arial"/>
                <w:sz w:val="18"/>
                <w:szCs w:val="18"/>
              </w:rPr>
            </w:pPr>
            <w:r>
              <w:rPr>
                <w:rFonts w:cs="Arial"/>
                <w:sz w:val="18"/>
                <w:szCs w:val="18"/>
              </w:rPr>
              <w:t>Depute Chief Executive or Chief Executive</w:t>
            </w:r>
          </w:p>
        </w:tc>
      </w:tr>
      <w:tr w:rsidR="005579BB" w14:paraId="5F70B5C9" w14:textId="77777777" w:rsidTr="00AB3ADC">
        <w:trPr>
          <w:jc w:val="center"/>
        </w:trPr>
        <w:tc>
          <w:tcPr>
            <w:tcW w:w="5221" w:type="dxa"/>
            <w:tcBorders>
              <w:top w:val="single" w:sz="4" w:space="0" w:color="auto"/>
              <w:left w:val="single" w:sz="4" w:space="0" w:color="auto"/>
              <w:bottom w:val="single" w:sz="4" w:space="0" w:color="auto"/>
              <w:right w:val="single" w:sz="4" w:space="0" w:color="auto"/>
            </w:tcBorders>
          </w:tcPr>
          <w:p w14:paraId="3C93190A" w14:textId="77777777" w:rsidR="005579BB" w:rsidRDefault="005579BB" w:rsidP="00AB3ADC">
            <w:pPr>
              <w:pStyle w:val="BodyTextIndent3"/>
              <w:keepLines/>
              <w:ind w:left="0"/>
              <w:jc w:val="center"/>
              <w:rPr>
                <w:rFonts w:cs="Arial"/>
                <w:sz w:val="18"/>
                <w:szCs w:val="18"/>
              </w:rPr>
            </w:pPr>
            <w:r>
              <w:rPr>
                <w:rFonts w:cs="Arial"/>
                <w:sz w:val="18"/>
                <w:szCs w:val="18"/>
              </w:rPr>
              <w:t>Appeal Hearing (Appeal 1)</w:t>
            </w:r>
          </w:p>
        </w:tc>
        <w:tc>
          <w:tcPr>
            <w:tcW w:w="3518" w:type="dxa"/>
            <w:tcBorders>
              <w:top w:val="single" w:sz="4" w:space="0" w:color="auto"/>
              <w:left w:val="single" w:sz="4" w:space="0" w:color="auto"/>
              <w:bottom w:val="single" w:sz="4" w:space="0" w:color="auto"/>
              <w:right w:val="single" w:sz="4" w:space="0" w:color="auto"/>
            </w:tcBorders>
          </w:tcPr>
          <w:p w14:paraId="7234676D" w14:textId="77777777" w:rsidR="005579BB" w:rsidRDefault="005579BB" w:rsidP="00AB3ADC">
            <w:pPr>
              <w:pStyle w:val="BodyTextIndent3"/>
              <w:keepLines/>
              <w:ind w:left="0"/>
              <w:jc w:val="center"/>
              <w:rPr>
                <w:rFonts w:cs="Arial"/>
                <w:sz w:val="18"/>
                <w:szCs w:val="18"/>
              </w:rPr>
            </w:pPr>
            <w:r>
              <w:rPr>
                <w:rFonts w:cs="Arial"/>
                <w:sz w:val="18"/>
                <w:szCs w:val="18"/>
              </w:rPr>
              <w:t>Chief Executive or Appeals Sub Committee **</w:t>
            </w:r>
          </w:p>
        </w:tc>
      </w:tr>
      <w:tr w:rsidR="005579BB" w14:paraId="6A2619CC" w14:textId="77777777" w:rsidTr="00AB3ADC">
        <w:trPr>
          <w:jc w:val="center"/>
        </w:trPr>
        <w:tc>
          <w:tcPr>
            <w:tcW w:w="5221" w:type="dxa"/>
            <w:tcBorders>
              <w:top w:val="single" w:sz="4" w:space="0" w:color="auto"/>
              <w:left w:val="single" w:sz="4" w:space="0" w:color="auto"/>
              <w:bottom w:val="single" w:sz="4" w:space="0" w:color="auto"/>
              <w:right w:val="single" w:sz="4" w:space="0" w:color="auto"/>
            </w:tcBorders>
          </w:tcPr>
          <w:p w14:paraId="01FABD29" w14:textId="77777777" w:rsidR="005579BB" w:rsidRDefault="005579BB" w:rsidP="00AB3ADC">
            <w:pPr>
              <w:pStyle w:val="BodyTextIndent3"/>
              <w:keepLines/>
              <w:ind w:left="0"/>
              <w:jc w:val="center"/>
              <w:rPr>
                <w:rFonts w:cs="Arial"/>
                <w:sz w:val="18"/>
                <w:szCs w:val="18"/>
              </w:rPr>
            </w:pPr>
            <w:r>
              <w:rPr>
                <w:rFonts w:cs="Arial"/>
                <w:sz w:val="18"/>
                <w:szCs w:val="18"/>
              </w:rPr>
              <w:t>Appeal Hearing (Appeal 2)</w:t>
            </w:r>
          </w:p>
        </w:tc>
        <w:tc>
          <w:tcPr>
            <w:tcW w:w="3518" w:type="dxa"/>
            <w:tcBorders>
              <w:top w:val="single" w:sz="4" w:space="0" w:color="auto"/>
              <w:left w:val="single" w:sz="4" w:space="0" w:color="auto"/>
              <w:bottom w:val="single" w:sz="4" w:space="0" w:color="auto"/>
              <w:right w:val="single" w:sz="4" w:space="0" w:color="auto"/>
            </w:tcBorders>
          </w:tcPr>
          <w:p w14:paraId="0B3778E8" w14:textId="77777777" w:rsidR="005579BB" w:rsidRDefault="005579BB" w:rsidP="00AB3ADC">
            <w:pPr>
              <w:pStyle w:val="BodyTextIndent3"/>
              <w:keepLines/>
              <w:ind w:left="0"/>
              <w:jc w:val="center"/>
              <w:rPr>
                <w:rFonts w:cs="Arial"/>
                <w:sz w:val="18"/>
                <w:szCs w:val="18"/>
              </w:rPr>
            </w:pPr>
            <w:r>
              <w:rPr>
                <w:rFonts w:cs="Arial"/>
                <w:sz w:val="18"/>
                <w:szCs w:val="18"/>
              </w:rPr>
              <w:t>HR Appeals Board if not previously heard</w:t>
            </w:r>
          </w:p>
        </w:tc>
      </w:tr>
    </w:tbl>
    <w:p w14:paraId="52B89CD0" w14:textId="77777777" w:rsidR="005579BB" w:rsidRDefault="005579BB" w:rsidP="005579BB"/>
    <w:p w14:paraId="0F64AFD5" w14:textId="77777777" w:rsidR="005579BB" w:rsidRPr="008D28FD" w:rsidRDefault="005579BB" w:rsidP="005579BB">
      <w:r w:rsidRPr="008D28FD">
        <w:t xml:space="preserve">** An HR Appeals Board Committee will be made up of appropriate Elected Members. </w:t>
      </w:r>
    </w:p>
    <w:p w14:paraId="24BA30CF" w14:textId="77777777" w:rsidR="005579BB" w:rsidRDefault="005579BB" w:rsidP="005579BB">
      <w:pPr>
        <w:jc w:val="both"/>
        <w:rPr>
          <w:rFonts w:cs="Arial"/>
          <w:color w:val="000000"/>
          <w:szCs w:val="22"/>
          <w:lang w:eastAsia="ja-JP"/>
        </w:rPr>
      </w:pPr>
    </w:p>
    <w:p w14:paraId="15EF320B" w14:textId="77777777" w:rsidR="005579BB" w:rsidRDefault="005579BB" w:rsidP="005579BB">
      <w:pPr>
        <w:ind w:left="720"/>
        <w:jc w:val="both"/>
        <w:rPr>
          <w:rFonts w:cs="Arial"/>
          <w:color w:val="000000"/>
          <w:szCs w:val="22"/>
          <w:lang w:eastAsia="ja-JP"/>
        </w:rPr>
      </w:pPr>
      <w:r>
        <w:rPr>
          <w:rFonts w:cs="Arial"/>
          <w:color w:val="000000"/>
          <w:szCs w:val="22"/>
          <w:lang w:eastAsia="ja-JP"/>
        </w:rPr>
        <w:t xml:space="preserve">Only where a grievance is in relation to an Executive Officer or Depute/Chief Executive will a HR Appeals Board be implemented. </w:t>
      </w:r>
    </w:p>
    <w:p w14:paraId="145F965B" w14:textId="77777777" w:rsidR="005579BB" w:rsidRDefault="005579BB" w:rsidP="005579BB">
      <w:pPr>
        <w:ind w:left="720"/>
        <w:jc w:val="both"/>
      </w:pPr>
    </w:p>
    <w:p w14:paraId="3217EA0A" w14:textId="77777777" w:rsidR="005579BB" w:rsidRDefault="005579BB" w:rsidP="005579BB">
      <w:pPr>
        <w:ind w:left="720"/>
        <w:jc w:val="both"/>
      </w:pPr>
      <w:r>
        <w:t xml:space="preserve">In exceptional circumstances, these timescales may vary however, ongoing communication must be made with the employee to ensure that they are kept up to date and aware of the reason for variation. </w:t>
      </w:r>
    </w:p>
    <w:p w14:paraId="5A7A5853" w14:textId="77777777" w:rsidR="005579BB" w:rsidRDefault="005579BB" w:rsidP="005579BB">
      <w:pPr>
        <w:ind w:left="720"/>
        <w:jc w:val="both"/>
      </w:pPr>
    </w:p>
    <w:p w14:paraId="229B4810" w14:textId="77777777" w:rsidR="005579BB" w:rsidRDefault="005579BB" w:rsidP="005579BB">
      <w:pPr>
        <w:ind w:left="720"/>
        <w:jc w:val="both"/>
      </w:pPr>
      <w:r>
        <w:t xml:space="preserve">In the interest of consistency, the employee will always present the case first outlining their grounds of appeal followed by management. The format that is outlined below: </w:t>
      </w:r>
    </w:p>
    <w:p w14:paraId="3A285478" w14:textId="77777777" w:rsidR="005579BB" w:rsidRDefault="005579BB" w:rsidP="005579BB">
      <w:pPr>
        <w:numPr>
          <w:ilvl w:val="0"/>
          <w:numId w:val="16"/>
        </w:numPr>
        <w:jc w:val="both"/>
      </w:pPr>
      <w:r>
        <w:t xml:space="preserve">The chair of the appeal hearing will outline the procedure and the purpose of the hearing </w:t>
      </w:r>
    </w:p>
    <w:p w14:paraId="383D6473" w14:textId="77777777" w:rsidR="005579BB" w:rsidRDefault="005579BB" w:rsidP="005579BB">
      <w:pPr>
        <w:numPr>
          <w:ilvl w:val="0"/>
          <w:numId w:val="16"/>
        </w:numPr>
        <w:jc w:val="both"/>
      </w:pPr>
      <w:r>
        <w:lastRenderedPageBreak/>
        <w:t xml:space="preserve">The employee or representative shall be asked to put their case </w:t>
      </w:r>
      <w:proofErr w:type="gramStart"/>
      <w:r>
        <w:t>first;</w:t>
      </w:r>
      <w:proofErr w:type="gramEnd"/>
      <w:r>
        <w:t xml:space="preserve"> calling any witnesses if and when appropriate </w:t>
      </w:r>
    </w:p>
    <w:p w14:paraId="264355FD" w14:textId="77777777" w:rsidR="005579BB" w:rsidRDefault="005579BB" w:rsidP="005579BB">
      <w:pPr>
        <w:numPr>
          <w:ilvl w:val="0"/>
          <w:numId w:val="16"/>
        </w:numPr>
        <w:jc w:val="both"/>
      </w:pPr>
      <w:r>
        <w:t xml:space="preserve">The management side and the chair shall then have the opportunity to ask questions of the employee, </w:t>
      </w:r>
      <w:proofErr w:type="gramStart"/>
      <w:r>
        <w:t>their  representative</w:t>
      </w:r>
      <w:proofErr w:type="gramEnd"/>
      <w:r>
        <w:t xml:space="preserve"> and/or any witness(es) called on the employees behalf </w:t>
      </w:r>
    </w:p>
    <w:p w14:paraId="004685F5" w14:textId="77777777" w:rsidR="005579BB" w:rsidRDefault="005579BB" w:rsidP="005579BB">
      <w:pPr>
        <w:numPr>
          <w:ilvl w:val="0"/>
          <w:numId w:val="16"/>
        </w:numPr>
        <w:jc w:val="both"/>
      </w:pPr>
      <w:r>
        <w:t xml:space="preserve">The management side shall then </w:t>
      </w:r>
      <w:proofErr w:type="gramStart"/>
      <w:r>
        <w:t>have the opportunity to</w:t>
      </w:r>
      <w:proofErr w:type="gramEnd"/>
      <w:r>
        <w:t xml:space="preserve"> put forward their case and call any witnesses </w:t>
      </w:r>
    </w:p>
    <w:p w14:paraId="2C8DC094" w14:textId="77777777" w:rsidR="005579BB" w:rsidRDefault="005579BB" w:rsidP="005579BB">
      <w:pPr>
        <w:numPr>
          <w:ilvl w:val="0"/>
          <w:numId w:val="16"/>
        </w:numPr>
        <w:jc w:val="both"/>
      </w:pPr>
      <w:r>
        <w:t>The employee or the employee representative and the chair of the appeal hearing shall have the opportunity to ask questions of the management side and any of their witnesses</w:t>
      </w:r>
    </w:p>
    <w:p w14:paraId="5521A690" w14:textId="77777777" w:rsidR="005579BB" w:rsidRDefault="005579BB" w:rsidP="005579BB">
      <w:pPr>
        <w:numPr>
          <w:ilvl w:val="0"/>
          <w:numId w:val="16"/>
        </w:numPr>
        <w:jc w:val="both"/>
      </w:pPr>
      <w:r>
        <w:t xml:space="preserve">The management side followed by the employee shall have the opportunity to sum up their individual cases. </w:t>
      </w:r>
    </w:p>
    <w:p w14:paraId="06FFBE67" w14:textId="77777777" w:rsidR="005579BB" w:rsidRDefault="005579BB" w:rsidP="005579BB">
      <w:pPr>
        <w:jc w:val="both"/>
      </w:pPr>
    </w:p>
    <w:p w14:paraId="1C3831F6" w14:textId="77777777" w:rsidR="005579BB" w:rsidRPr="007C3D28" w:rsidRDefault="005579BB" w:rsidP="005579BB">
      <w:pPr>
        <w:pStyle w:val="Heading1"/>
        <w:keepLines/>
        <w:numPr>
          <w:ilvl w:val="0"/>
          <w:numId w:val="4"/>
        </w:numPr>
        <w:shd w:val="clear" w:color="auto" w:fill="FF0000"/>
        <w:spacing w:before="0" w:after="0" w:line="259" w:lineRule="auto"/>
        <w:rPr>
          <w:bCs w:val="0"/>
          <w:color w:val="FFFFFF"/>
          <w:kern w:val="0"/>
          <w:szCs w:val="22"/>
          <w:lang w:eastAsia="en-US"/>
        </w:rPr>
      </w:pPr>
      <w:bookmarkStart w:id="796" w:name="_Toc33626643"/>
      <w:r>
        <w:rPr>
          <w:bCs w:val="0"/>
          <w:color w:val="FFFFFF"/>
          <w:kern w:val="0"/>
          <w:szCs w:val="22"/>
          <w:lang w:eastAsia="en-US"/>
        </w:rPr>
        <w:t>Contact &amp; Support Details</w:t>
      </w:r>
      <w:bookmarkEnd w:id="796"/>
    </w:p>
    <w:p w14:paraId="32E17B37" w14:textId="77777777" w:rsidR="005579BB" w:rsidRPr="00BD2A9E" w:rsidRDefault="005579BB" w:rsidP="005579BB">
      <w:pPr>
        <w:pStyle w:val="ListParagraph"/>
        <w:numPr>
          <w:ilvl w:val="0"/>
          <w:numId w:val="1"/>
        </w:numPr>
        <w:ind w:left="3414"/>
        <w:jc w:val="both"/>
        <w:rPr>
          <w:rFonts w:eastAsia="Calibri"/>
          <w:vanish/>
          <w:lang w:eastAsia="en-US"/>
        </w:rPr>
      </w:pPr>
    </w:p>
    <w:p w14:paraId="0F40C673" w14:textId="77777777" w:rsidR="005579BB" w:rsidRPr="00EE3D6B" w:rsidRDefault="005579BB" w:rsidP="005579BB">
      <w:pPr>
        <w:pStyle w:val="ListParagraph"/>
        <w:ind w:left="0"/>
        <w:jc w:val="both"/>
        <w:rPr>
          <w:rFonts w:cs="Arial"/>
          <w:szCs w:val="22"/>
          <w:lang w:eastAsia="ja-JP"/>
        </w:rPr>
      </w:pPr>
    </w:p>
    <w:p w14:paraId="4309D89C" w14:textId="77777777" w:rsidR="005579BB" w:rsidRDefault="005579BB" w:rsidP="005579BB">
      <w:pPr>
        <w:tabs>
          <w:tab w:val="left" w:pos="2460"/>
        </w:tabs>
        <w:jc w:val="both"/>
      </w:pPr>
      <w:r>
        <w:t>Queries in relation to the Grievance at Work Policy and Employee Toolkit can be directed to your Line Manager and/or advice and support is available from your Trade Union Representative.</w:t>
      </w:r>
    </w:p>
    <w:p w14:paraId="6BC7A04D" w14:textId="77777777" w:rsidR="005579BB" w:rsidRDefault="005579BB" w:rsidP="005579BB">
      <w:pPr>
        <w:tabs>
          <w:tab w:val="left" w:pos="2460"/>
        </w:tabs>
        <w:jc w:val="both"/>
      </w:pPr>
    </w:p>
    <w:p w14:paraId="645D9CB0" w14:textId="77777777" w:rsidR="005579BB" w:rsidRDefault="005579BB" w:rsidP="005579BB">
      <w:pPr>
        <w:tabs>
          <w:tab w:val="left" w:pos="2460"/>
        </w:tabs>
        <w:jc w:val="both"/>
      </w:pPr>
      <w:r>
        <w:t>Further information can also be sought from your HR Adviser at:</w:t>
      </w:r>
    </w:p>
    <w:p w14:paraId="7650E95F" w14:textId="77777777" w:rsidR="005579BB" w:rsidRDefault="005579BB" w:rsidP="005579BB">
      <w:pPr>
        <w:tabs>
          <w:tab w:val="left" w:pos="2460"/>
        </w:tabs>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56"/>
        <w:gridCol w:w="4916"/>
        <w:gridCol w:w="957"/>
      </w:tblGrid>
      <w:tr w:rsidR="005579BB" w:rsidRPr="00F6253B" w14:paraId="74A9BC05" w14:textId="77777777" w:rsidTr="00AB3ADC">
        <w:trPr>
          <w:jc w:val="center"/>
        </w:trPr>
        <w:tc>
          <w:tcPr>
            <w:tcW w:w="9016" w:type="dxa"/>
            <w:gridSpan w:val="4"/>
            <w:shd w:val="clear" w:color="auto" w:fill="FF0000"/>
          </w:tcPr>
          <w:p w14:paraId="1915CEC3" w14:textId="77777777" w:rsidR="005579BB" w:rsidRPr="00F6253B" w:rsidRDefault="005579BB" w:rsidP="00AB3ADC">
            <w:pPr>
              <w:jc w:val="both"/>
              <w:rPr>
                <w:b/>
              </w:rPr>
            </w:pPr>
            <w:r w:rsidRPr="00CF08F2">
              <w:rPr>
                <w:b/>
                <w:color w:val="FFFFFF"/>
              </w:rPr>
              <w:t>HR Advisers</w:t>
            </w:r>
          </w:p>
        </w:tc>
      </w:tr>
      <w:tr w:rsidR="005579BB" w:rsidRPr="00F6253B" w14:paraId="72510241" w14:textId="77777777" w:rsidTr="00AB3ADC">
        <w:trPr>
          <w:jc w:val="center"/>
        </w:trPr>
        <w:tc>
          <w:tcPr>
            <w:tcW w:w="1587" w:type="dxa"/>
            <w:shd w:val="clear" w:color="auto" w:fill="auto"/>
          </w:tcPr>
          <w:p w14:paraId="2E9EF9F6" w14:textId="77777777" w:rsidR="005579BB" w:rsidRPr="00F6253B" w:rsidRDefault="005579BB" w:rsidP="00AB3ADC">
            <w:pPr>
              <w:jc w:val="both"/>
              <w:rPr>
                <w:b/>
              </w:rPr>
            </w:pPr>
            <w:r w:rsidRPr="00F6253B">
              <w:rPr>
                <w:b/>
              </w:rPr>
              <w:t>Name</w:t>
            </w:r>
          </w:p>
        </w:tc>
        <w:tc>
          <w:tcPr>
            <w:tcW w:w="1556" w:type="dxa"/>
            <w:shd w:val="clear" w:color="auto" w:fill="auto"/>
          </w:tcPr>
          <w:p w14:paraId="23E82CCF" w14:textId="77777777" w:rsidR="005579BB" w:rsidRPr="00F6253B" w:rsidRDefault="005579BB" w:rsidP="00AB3ADC">
            <w:pPr>
              <w:jc w:val="both"/>
              <w:rPr>
                <w:b/>
              </w:rPr>
            </w:pPr>
            <w:r w:rsidRPr="00F6253B">
              <w:rPr>
                <w:b/>
              </w:rPr>
              <w:t>Job Title</w:t>
            </w:r>
          </w:p>
        </w:tc>
        <w:tc>
          <w:tcPr>
            <w:tcW w:w="4916" w:type="dxa"/>
            <w:shd w:val="clear" w:color="auto" w:fill="auto"/>
          </w:tcPr>
          <w:p w14:paraId="1D0BBDE5" w14:textId="77777777" w:rsidR="005579BB" w:rsidRPr="00F6253B" w:rsidRDefault="005579BB" w:rsidP="00AB3ADC">
            <w:pPr>
              <w:jc w:val="both"/>
              <w:rPr>
                <w:b/>
              </w:rPr>
            </w:pPr>
            <w:r w:rsidRPr="00F6253B">
              <w:rPr>
                <w:b/>
              </w:rPr>
              <w:t>Email</w:t>
            </w:r>
          </w:p>
        </w:tc>
        <w:tc>
          <w:tcPr>
            <w:tcW w:w="957" w:type="dxa"/>
            <w:shd w:val="clear" w:color="auto" w:fill="auto"/>
          </w:tcPr>
          <w:p w14:paraId="6680B29C" w14:textId="77777777" w:rsidR="005579BB" w:rsidRPr="00F6253B" w:rsidRDefault="005579BB" w:rsidP="00AB3ADC">
            <w:pPr>
              <w:jc w:val="both"/>
              <w:rPr>
                <w:b/>
              </w:rPr>
            </w:pPr>
            <w:r w:rsidRPr="00F6253B">
              <w:rPr>
                <w:b/>
              </w:rPr>
              <w:t>Ext No</w:t>
            </w:r>
          </w:p>
        </w:tc>
      </w:tr>
      <w:tr w:rsidR="005579BB" w:rsidRPr="00F6253B" w14:paraId="77FBC857" w14:textId="77777777" w:rsidTr="00AB3ADC">
        <w:trPr>
          <w:jc w:val="center"/>
        </w:trPr>
        <w:tc>
          <w:tcPr>
            <w:tcW w:w="1587" w:type="dxa"/>
            <w:shd w:val="clear" w:color="auto" w:fill="auto"/>
          </w:tcPr>
          <w:p w14:paraId="28D073EC" w14:textId="77777777" w:rsidR="005579BB" w:rsidRPr="00F6253B" w:rsidRDefault="005579BB" w:rsidP="00AB3ADC">
            <w:pPr>
              <w:jc w:val="both"/>
            </w:pPr>
            <w:r w:rsidRPr="00F6253B">
              <w:t>Nikki Edgar</w:t>
            </w:r>
          </w:p>
        </w:tc>
        <w:tc>
          <w:tcPr>
            <w:tcW w:w="1556" w:type="dxa"/>
            <w:shd w:val="clear" w:color="auto" w:fill="auto"/>
          </w:tcPr>
          <w:p w14:paraId="5FFBE565" w14:textId="77777777" w:rsidR="005579BB" w:rsidRPr="00F6253B" w:rsidRDefault="005579BB" w:rsidP="00AB3ADC">
            <w:pPr>
              <w:jc w:val="both"/>
            </w:pPr>
            <w:r>
              <w:t>HR</w:t>
            </w:r>
            <w:r w:rsidRPr="00F6253B">
              <w:t xml:space="preserve"> Adviser</w:t>
            </w:r>
          </w:p>
        </w:tc>
        <w:tc>
          <w:tcPr>
            <w:tcW w:w="4916" w:type="dxa"/>
            <w:shd w:val="clear" w:color="auto" w:fill="auto"/>
          </w:tcPr>
          <w:p w14:paraId="5D9C4A87" w14:textId="77777777" w:rsidR="005579BB" w:rsidRPr="00F6253B" w:rsidRDefault="00000000" w:rsidP="00AB3ADC">
            <w:pPr>
              <w:jc w:val="both"/>
            </w:pPr>
            <w:hyperlink r:id="rId8" w:history="1">
              <w:r w:rsidR="005579BB" w:rsidRPr="00F6253B">
                <w:rPr>
                  <w:color w:val="0000FF"/>
                  <w:u w:val="single"/>
                </w:rPr>
                <w:t>nikki.edgar@eastdunbarton.gov.uk</w:t>
              </w:r>
            </w:hyperlink>
            <w:r w:rsidR="005579BB" w:rsidRPr="00F6253B">
              <w:t xml:space="preserve"> </w:t>
            </w:r>
          </w:p>
        </w:tc>
        <w:tc>
          <w:tcPr>
            <w:tcW w:w="957" w:type="dxa"/>
            <w:shd w:val="clear" w:color="auto" w:fill="auto"/>
          </w:tcPr>
          <w:p w14:paraId="4FE3FA07" w14:textId="77777777" w:rsidR="005579BB" w:rsidRPr="00F6253B" w:rsidRDefault="005579BB" w:rsidP="00AB3ADC">
            <w:pPr>
              <w:jc w:val="both"/>
            </w:pPr>
            <w:r w:rsidRPr="00F6253B">
              <w:t>5647</w:t>
            </w:r>
          </w:p>
        </w:tc>
      </w:tr>
      <w:tr w:rsidR="005579BB" w:rsidRPr="00F6253B" w14:paraId="41CB9B02" w14:textId="77777777" w:rsidTr="00AB3ADC">
        <w:trPr>
          <w:jc w:val="center"/>
        </w:trPr>
        <w:tc>
          <w:tcPr>
            <w:tcW w:w="1587" w:type="dxa"/>
            <w:shd w:val="clear" w:color="auto" w:fill="auto"/>
          </w:tcPr>
          <w:p w14:paraId="11419DBB" w14:textId="77777777" w:rsidR="005579BB" w:rsidRPr="00F6253B" w:rsidRDefault="005579BB" w:rsidP="00AB3ADC">
            <w:pPr>
              <w:jc w:val="both"/>
            </w:pPr>
            <w:r w:rsidRPr="00F6253B">
              <w:t>Lorna McLaughlin</w:t>
            </w:r>
          </w:p>
        </w:tc>
        <w:tc>
          <w:tcPr>
            <w:tcW w:w="1556" w:type="dxa"/>
            <w:shd w:val="clear" w:color="auto" w:fill="auto"/>
          </w:tcPr>
          <w:p w14:paraId="1D4CC69C" w14:textId="77777777" w:rsidR="005579BB" w:rsidRPr="00F6253B" w:rsidRDefault="005579BB" w:rsidP="00AB3ADC">
            <w:pPr>
              <w:jc w:val="both"/>
            </w:pPr>
            <w:r w:rsidRPr="00F6253B">
              <w:t xml:space="preserve">HR Adviser </w:t>
            </w:r>
          </w:p>
        </w:tc>
        <w:tc>
          <w:tcPr>
            <w:tcW w:w="4916" w:type="dxa"/>
            <w:shd w:val="clear" w:color="auto" w:fill="auto"/>
          </w:tcPr>
          <w:p w14:paraId="256C0093" w14:textId="77777777" w:rsidR="005579BB" w:rsidRPr="00F6253B" w:rsidRDefault="00000000" w:rsidP="00AB3ADC">
            <w:pPr>
              <w:jc w:val="both"/>
            </w:pPr>
            <w:hyperlink r:id="rId9" w:history="1">
              <w:r w:rsidR="005579BB" w:rsidRPr="00F6253B">
                <w:rPr>
                  <w:color w:val="0000FF"/>
                  <w:u w:val="single"/>
                </w:rPr>
                <w:t>lorna.mclaughlin@eastdunbarton.gov.uk</w:t>
              </w:r>
            </w:hyperlink>
            <w:r w:rsidR="005579BB" w:rsidRPr="00F6253B">
              <w:t xml:space="preserve"> </w:t>
            </w:r>
          </w:p>
        </w:tc>
        <w:tc>
          <w:tcPr>
            <w:tcW w:w="957" w:type="dxa"/>
            <w:shd w:val="clear" w:color="auto" w:fill="auto"/>
          </w:tcPr>
          <w:p w14:paraId="3B5EE031" w14:textId="77777777" w:rsidR="005579BB" w:rsidRPr="00F6253B" w:rsidRDefault="005579BB" w:rsidP="00AB3ADC">
            <w:pPr>
              <w:jc w:val="both"/>
            </w:pPr>
            <w:r w:rsidRPr="00F6253B">
              <w:rPr>
                <w:rFonts w:ascii="Helv" w:hAnsi="Helv" w:cs="Helv"/>
                <w:color w:val="000000"/>
                <w:sz w:val="20"/>
                <w:szCs w:val="20"/>
              </w:rPr>
              <w:t>3243</w:t>
            </w:r>
          </w:p>
        </w:tc>
      </w:tr>
      <w:tr w:rsidR="005579BB" w:rsidRPr="00F6253B" w14:paraId="412FC515" w14:textId="77777777" w:rsidTr="00AB3ADC">
        <w:trPr>
          <w:jc w:val="center"/>
        </w:trPr>
        <w:tc>
          <w:tcPr>
            <w:tcW w:w="1587" w:type="dxa"/>
            <w:shd w:val="clear" w:color="auto" w:fill="auto"/>
          </w:tcPr>
          <w:p w14:paraId="3B066216" w14:textId="77777777" w:rsidR="005579BB" w:rsidRPr="00F6253B" w:rsidRDefault="005579BB" w:rsidP="00AB3ADC">
            <w:pPr>
              <w:jc w:val="both"/>
            </w:pPr>
            <w:r w:rsidRPr="00F6253B">
              <w:t>Susie Andrews</w:t>
            </w:r>
          </w:p>
        </w:tc>
        <w:tc>
          <w:tcPr>
            <w:tcW w:w="1556" w:type="dxa"/>
            <w:shd w:val="clear" w:color="auto" w:fill="auto"/>
          </w:tcPr>
          <w:p w14:paraId="7EEDAEF8" w14:textId="77777777" w:rsidR="005579BB" w:rsidRPr="00F6253B" w:rsidRDefault="005579BB" w:rsidP="00AB3ADC">
            <w:pPr>
              <w:jc w:val="both"/>
            </w:pPr>
            <w:r>
              <w:t xml:space="preserve">HR </w:t>
            </w:r>
            <w:r w:rsidRPr="00F6253B">
              <w:t xml:space="preserve">Adviser </w:t>
            </w:r>
          </w:p>
        </w:tc>
        <w:tc>
          <w:tcPr>
            <w:tcW w:w="4916" w:type="dxa"/>
            <w:shd w:val="clear" w:color="auto" w:fill="auto"/>
          </w:tcPr>
          <w:p w14:paraId="7F5E5D25" w14:textId="77777777" w:rsidR="005579BB" w:rsidRPr="00F6253B" w:rsidRDefault="00000000" w:rsidP="00AB3ADC">
            <w:pPr>
              <w:jc w:val="both"/>
            </w:pPr>
            <w:hyperlink r:id="rId10" w:history="1">
              <w:r w:rsidR="005579BB" w:rsidRPr="00F6253B">
                <w:rPr>
                  <w:color w:val="0000FF"/>
                  <w:u w:val="single"/>
                </w:rPr>
                <w:t>susie.andrews@eastdunbarton.gov.uk</w:t>
              </w:r>
            </w:hyperlink>
            <w:r w:rsidR="005579BB" w:rsidRPr="00F6253B">
              <w:t xml:space="preserve"> </w:t>
            </w:r>
          </w:p>
        </w:tc>
        <w:tc>
          <w:tcPr>
            <w:tcW w:w="957" w:type="dxa"/>
            <w:shd w:val="clear" w:color="auto" w:fill="auto"/>
          </w:tcPr>
          <w:p w14:paraId="62285AC9" w14:textId="77777777" w:rsidR="005579BB" w:rsidRPr="00F6253B" w:rsidRDefault="005579BB" w:rsidP="00AB3ADC">
            <w:pPr>
              <w:jc w:val="both"/>
            </w:pPr>
            <w:r w:rsidRPr="00F6253B">
              <w:rPr>
                <w:rFonts w:ascii="Helv" w:hAnsi="Helv" w:cs="Helv"/>
                <w:color w:val="000000"/>
                <w:sz w:val="20"/>
                <w:szCs w:val="20"/>
              </w:rPr>
              <w:t>5608</w:t>
            </w:r>
          </w:p>
        </w:tc>
      </w:tr>
      <w:tr w:rsidR="005579BB" w:rsidRPr="00F6253B" w14:paraId="314E2C02" w14:textId="77777777" w:rsidTr="00AB3ADC">
        <w:trPr>
          <w:jc w:val="center"/>
        </w:trPr>
        <w:tc>
          <w:tcPr>
            <w:tcW w:w="1587" w:type="dxa"/>
            <w:shd w:val="clear" w:color="auto" w:fill="auto"/>
          </w:tcPr>
          <w:p w14:paraId="60A89E54" w14:textId="77777777" w:rsidR="005579BB" w:rsidRPr="00F6253B" w:rsidRDefault="005579BB" w:rsidP="00AB3ADC">
            <w:pPr>
              <w:jc w:val="both"/>
            </w:pPr>
            <w:r w:rsidRPr="00F6253B">
              <w:t>Susan Hamilton</w:t>
            </w:r>
          </w:p>
        </w:tc>
        <w:tc>
          <w:tcPr>
            <w:tcW w:w="1556" w:type="dxa"/>
            <w:shd w:val="clear" w:color="auto" w:fill="auto"/>
          </w:tcPr>
          <w:p w14:paraId="3FCEE557" w14:textId="77777777" w:rsidR="005579BB" w:rsidRPr="00F6253B" w:rsidRDefault="005579BB" w:rsidP="00AB3ADC">
            <w:pPr>
              <w:jc w:val="both"/>
            </w:pPr>
            <w:r>
              <w:t xml:space="preserve">HR </w:t>
            </w:r>
            <w:r w:rsidRPr="00F6253B">
              <w:t xml:space="preserve">Adviser </w:t>
            </w:r>
          </w:p>
        </w:tc>
        <w:tc>
          <w:tcPr>
            <w:tcW w:w="4916" w:type="dxa"/>
            <w:shd w:val="clear" w:color="auto" w:fill="auto"/>
          </w:tcPr>
          <w:p w14:paraId="7F4118DD" w14:textId="77777777" w:rsidR="005579BB" w:rsidRPr="00F6253B" w:rsidRDefault="00000000" w:rsidP="00AB3ADC">
            <w:pPr>
              <w:jc w:val="both"/>
            </w:pPr>
            <w:hyperlink r:id="rId11" w:history="1">
              <w:r w:rsidR="005579BB" w:rsidRPr="00F6253B">
                <w:rPr>
                  <w:color w:val="0000FF"/>
                  <w:u w:val="single"/>
                </w:rPr>
                <w:t>susan.hamilton@eastdunbarton.gov.uk</w:t>
              </w:r>
            </w:hyperlink>
            <w:r w:rsidR="005579BB" w:rsidRPr="00F6253B">
              <w:t xml:space="preserve"> </w:t>
            </w:r>
          </w:p>
        </w:tc>
        <w:tc>
          <w:tcPr>
            <w:tcW w:w="957" w:type="dxa"/>
            <w:shd w:val="clear" w:color="auto" w:fill="auto"/>
          </w:tcPr>
          <w:p w14:paraId="7F63C374" w14:textId="77777777" w:rsidR="005579BB" w:rsidRPr="00F6253B" w:rsidRDefault="005579BB" w:rsidP="00AB3ADC">
            <w:pPr>
              <w:jc w:val="both"/>
            </w:pPr>
            <w:r w:rsidRPr="00F6253B">
              <w:t>5628</w:t>
            </w:r>
          </w:p>
        </w:tc>
      </w:tr>
      <w:tr w:rsidR="005579BB" w:rsidRPr="00F6253B" w14:paraId="7639FDA5" w14:textId="77777777" w:rsidTr="00AB3ADC">
        <w:trPr>
          <w:jc w:val="center"/>
        </w:trPr>
        <w:tc>
          <w:tcPr>
            <w:tcW w:w="1587" w:type="dxa"/>
            <w:shd w:val="clear" w:color="auto" w:fill="auto"/>
          </w:tcPr>
          <w:p w14:paraId="1EFB0DBD" w14:textId="77777777" w:rsidR="005579BB" w:rsidRPr="00F6253B" w:rsidRDefault="005579BB" w:rsidP="00AB3ADC">
            <w:pPr>
              <w:jc w:val="both"/>
            </w:pPr>
            <w:r>
              <w:t>Natalie Moyes</w:t>
            </w:r>
          </w:p>
        </w:tc>
        <w:tc>
          <w:tcPr>
            <w:tcW w:w="1556" w:type="dxa"/>
            <w:shd w:val="clear" w:color="auto" w:fill="auto"/>
          </w:tcPr>
          <w:p w14:paraId="204ACA4D" w14:textId="77777777" w:rsidR="005579BB" w:rsidRPr="00F6253B" w:rsidRDefault="005579BB" w:rsidP="00AB3ADC">
            <w:pPr>
              <w:jc w:val="both"/>
            </w:pPr>
            <w:r>
              <w:t>HR Adviser</w:t>
            </w:r>
          </w:p>
        </w:tc>
        <w:tc>
          <w:tcPr>
            <w:tcW w:w="4916" w:type="dxa"/>
            <w:shd w:val="clear" w:color="auto" w:fill="auto"/>
          </w:tcPr>
          <w:p w14:paraId="703FC01D" w14:textId="77777777" w:rsidR="005579BB" w:rsidRPr="00F6253B" w:rsidRDefault="00000000" w:rsidP="00AB3ADC">
            <w:pPr>
              <w:jc w:val="both"/>
            </w:pPr>
            <w:hyperlink r:id="rId12" w:history="1">
              <w:r w:rsidR="005579BB" w:rsidRPr="002A6D6B">
                <w:rPr>
                  <w:rStyle w:val="Hyperlink"/>
                </w:rPr>
                <w:t>natalie.moyes@eastdunbarton.gov.uk</w:t>
              </w:r>
            </w:hyperlink>
          </w:p>
        </w:tc>
        <w:tc>
          <w:tcPr>
            <w:tcW w:w="957" w:type="dxa"/>
            <w:shd w:val="clear" w:color="auto" w:fill="auto"/>
          </w:tcPr>
          <w:p w14:paraId="58BA1810" w14:textId="77777777" w:rsidR="005579BB" w:rsidRPr="00F6253B" w:rsidRDefault="005579BB" w:rsidP="00AB3ADC">
            <w:pPr>
              <w:jc w:val="both"/>
            </w:pPr>
            <w:r>
              <w:t>3172</w:t>
            </w:r>
          </w:p>
        </w:tc>
      </w:tr>
      <w:tr w:rsidR="005579BB" w:rsidRPr="00F6253B" w14:paraId="43FA2746" w14:textId="77777777" w:rsidTr="00AB3ADC">
        <w:trPr>
          <w:jc w:val="center"/>
        </w:trPr>
        <w:tc>
          <w:tcPr>
            <w:tcW w:w="1587" w:type="dxa"/>
            <w:shd w:val="clear" w:color="auto" w:fill="auto"/>
          </w:tcPr>
          <w:p w14:paraId="29C488FF" w14:textId="77777777" w:rsidR="005579BB" w:rsidRPr="00F6253B" w:rsidRDefault="005579BB" w:rsidP="00AB3ADC">
            <w:pPr>
              <w:jc w:val="both"/>
            </w:pPr>
            <w:r w:rsidRPr="00F6253B">
              <w:t>Anne Marie Cunningham</w:t>
            </w:r>
          </w:p>
        </w:tc>
        <w:tc>
          <w:tcPr>
            <w:tcW w:w="1556" w:type="dxa"/>
            <w:shd w:val="clear" w:color="auto" w:fill="auto"/>
          </w:tcPr>
          <w:p w14:paraId="73C86165" w14:textId="77777777" w:rsidR="005579BB" w:rsidRPr="00F6253B" w:rsidRDefault="005579BB" w:rsidP="00AB3ADC">
            <w:pPr>
              <w:jc w:val="both"/>
            </w:pPr>
            <w:r w:rsidRPr="00F6253B">
              <w:t>Team Leader HR Operations</w:t>
            </w:r>
          </w:p>
        </w:tc>
        <w:tc>
          <w:tcPr>
            <w:tcW w:w="4916" w:type="dxa"/>
            <w:shd w:val="clear" w:color="auto" w:fill="auto"/>
          </w:tcPr>
          <w:p w14:paraId="694D59D3" w14:textId="77777777" w:rsidR="005579BB" w:rsidRPr="00F6253B" w:rsidRDefault="00000000" w:rsidP="00AB3ADC">
            <w:pPr>
              <w:jc w:val="both"/>
            </w:pPr>
            <w:hyperlink r:id="rId13" w:history="1">
              <w:r w:rsidR="005579BB" w:rsidRPr="00F6253B">
                <w:rPr>
                  <w:color w:val="0000FF"/>
                  <w:u w:val="single"/>
                </w:rPr>
                <w:t>annemarie</w:t>
              </w:r>
              <w:r w:rsidR="005579BB" w:rsidRPr="00F6253B">
                <w:rPr>
                  <w:b/>
                  <w:color w:val="0000FF"/>
                  <w:u w:val="single"/>
                </w:rPr>
                <w:t>_</w:t>
              </w:r>
              <w:r w:rsidR="005579BB" w:rsidRPr="00F6253B">
                <w:rPr>
                  <w:color w:val="0000FF"/>
                  <w:u w:val="single"/>
                </w:rPr>
                <w:t>cunningham@eastdunbarton.gov.uk</w:t>
              </w:r>
            </w:hyperlink>
            <w:r w:rsidR="005579BB" w:rsidRPr="00F6253B">
              <w:t xml:space="preserve"> </w:t>
            </w:r>
          </w:p>
        </w:tc>
        <w:tc>
          <w:tcPr>
            <w:tcW w:w="957" w:type="dxa"/>
            <w:shd w:val="clear" w:color="auto" w:fill="auto"/>
          </w:tcPr>
          <w:p w14:paraId="577BD07D" w14:textId="77777777" w:rsidR="005579BB" w:rsidRPr="00F6253B" w:rsidRDefault="005579BB" w:rsidP="00AB3ADC">
            <w:pPr>
              <w:jc w:val="both"/>
            </w:pPr>
            <w:r>
              <w:rPr>
                <w:rFonts w:ascii="Helv" w:hAnsi="Helv" w:cs="Helv"/>
                <w:color w:val="000000"/>
                <w:sz w:val="20"/>
                <w:szCs w:val="20"/>
              </w:rPr>
              <w:t>5535</w:t>
            </w:r>
          </w:p>
        </w:tc>
      </w:tr>
    </w:tbl>
    <w:p w14:paraId="6EC1766D" w14:textId="77777777" w:rsidR="005579BB" w:rsidRDefault="005579BB" w:rsidP="005579BB">
      <w:pPr>
        <w:tabs>
          <w:tab w:val="left" w:pos="2460"/>
        </w:tabs>
        <w:jc w:val="both"/>
      </w:pPr>
    </w:p>
    <w:p w14:paraId="0EE9372D" w14:textId="77777777" w:rsidR="005579BB" w:rsidRDefault="005579BB" w:rsidP="005579BB">
      <w:pPr>
        <w:tabs>
          <w:tab w:val="left" w:pos="2460"/>
        </w:tabs>
        <w:jc w:val="both"/>
      </w:pPr>
    </w:p>
    <w:p w14:paraId="23F66B54" w14:textId="77777777" w:rsidR="005579BB" w:rsidRDefault="005579BB" w:rsidP="005579BB">
      <w:pPr>
        <w:tabs>
          <w:tab w:val="left" w:pos="2460"/>
        </w:tabs>
        <w:jc w:val="both"/>
      </w:pPr>
      <w:r>
        <w:t>Support is also available from the Council Employee Assistance Programme Time for Talking:</w:t>
      </w:r>
    </w:p>
    <w:p w14:paraId="3F802EE9" w14:textId="77777777" w:rsidR="005579BB" w:rsidRDefault="005579BB" w:rsidP="005579BB">
      <w:pPr>
        <w:tabs>
          <w:tab w:val="left" w:pos="2460"/>
        </w:tabs>
        <w:jc w:val="both"/>
      </w:pPr>
    </w:p>
    <w:p w14:paraId="33947FBB" w14:textId="77777777" w:rsidR="005579BB" w:rsidRPr="006E5F96" w:rsidRDefault="005579BB" w:rsidP="005579BB">
      <w:pPr>
        <w:autoSpaceDE w:val="0"/>
        <w:autoSpaceDN w:val="0"/>
        <w:adjustRightInd w:val="0"/>
        <w:jc w:val="both"/>
        <w:rPr>
          <w:rFonts w:cs="Arial"/>
          <w:color w:val="000000"/>
        </w:rPr>
      </w:pPr>
      <w:r w:rsidRPr="006E5F96">
        <w:rPr>
          <w:rFonts w:cs="Arial"/>
          <w:color w:val="000000"/>
        </w:rPr>
        <w:t>Telephone: 0800 9703980</w:t>
      </w:r>
    </w:p>
    <w:p w14:paraId="62F4EFAA" w14:textId="77777777" w:rsidR="005579BB" w:rsidRPr="006E5F96" w:rsidRDefault="005579BB" w:rsidP="005579BB">
      <w:pPr>
        <w:autoSpaceDE w:val="0"/>
        <w:autoSpaceDN w:val="0"/>
        <w:adjustRightInd w:val="0"/>
        <w:jc w:val="both"/>
        <w:rPr>
          <w:rFonts w:cs="Arial"/>
          <w:color w:val="000000"/>
        </w:rPr>
      </w:pPr>
      <w:r w:rsidRPr="006E5F96">
        <w:rPr>
          <w:rFonts w:cs="Arial"/>
          <w:color w:val="000000"/>
        </w:rPr>
        <w:t xml:space="preserve">Email: </w:t>
      </w:r>
      <w:hyperlink r:id="rId14" w:history="1">
        <w:r w:rsidRPr="006E5F96">
          <w:rPr>
            <w:rFonts w:cs="Arial"/>
            <w:color w:val="0000FF"/>
            <w:u w:val="single"/>
          </w:rPr>
          <w:t>admin@timefortalking.co.uk</w:t>
        </w:r>
      </w:hyperlink>
    </w:p>
    <w:p w14:paraId="699B3894" w14:textId="77777777" w:rsidR="005579BB" w:rsidRPr="006E5F96" w:rsidRDefault="005579BB" w:rsidP="005579BB">
      <w:pPr>
        <w:autoSpaceDE w:val="0"/>
        <w:autoSpaceDN w:val="0"/>
        <w:adjustRightInd w:val="0"/>
        <w:jc w:val="both"/>
        <w:rPr>
          <w:rFonts w:cs="Arial"/>
          <w:color w:val="000000"/>
        </w:rPr>
      </w:pPr>
      <w:r w:rsidRPr="006E5F96">
        <w:rPr>
          <w:rFonts w:cs="Arial"/>
          <w:color w:val="000000"/>
        </w:rPr>
        <w:t xml:space="preserve">Website: </w:t>
      </w:r>
      <w:hyperlink r:id="rId15" w:history="1">
        <w:r w:rsidRPr="006E5F96">
          <w:rPr>
            <w:rStyle w:val="Hyperlink"/>
            <w:rFonts w:cs="Arial"/>
          </w:rPr>
          <w:t>www.timefortalking.co.uk</w:t>
        </w:r>
      </w:hyperlink>
    </w:p>
    <w:p w14:paraId="02D66E38" w14:textId="77777777" w:rsidR="005579BB" w:rsidRPr="006E5F96" w:rsidRDefault="005579BB" w:rsidP="005579BB">
      <w:pPr>
        <w:autoSpaceDE w:val="0"/>
        <w:autoSpaceDN w:val="0"/>
        <w:adjustRightInd w:val="0"/>
        <w:jc w:val="both"/>
        <w:rPr>
          <w:rFonts w:cs="Arial"/>
          <w:color w:val="000000"/>
        </w:rPr>
      </w:pPr>
      <w:r w:rsidRPr="006E5F96">
        <w:rPr>
          <w:rFonts w:cs="Arial"/>
          <w:color w:val="000000"/>
        </w:rPr>
        <w:t xml:space="preserve">Online Chat Password: </w:t>
      </w:r>
      <w:proofErr w:type="spellStart"/>
      <w:r w:rsidRPr="006E5F96">
        <w:rPr>
          <w:rFonts w:cs="Arial"/>
          <w:color w:val="000000"/>
        </w:rPr>
        <w:t>TfTnow</w:t>
      </w:r>
      <w:proofErr w:type="spellEnd"/>
    </w:p>
    <w:p w14:paraId="774F15C2" w14:textId="77777777" w:rsidR="005579BB" w:rsidRDefault="005579BB" w:rsidP="005579BB">
      <w:pPr>
        <w:tabs>
          <w:tab w:val="left" w:pos="2460"/>
        </w:tabs>
        <w:jc w:val="both"/>
      </w:pPr>
    </w:p>
    <w:p w14:paraId="3002B542" w14:textId="77777777" w:rsidR="005579BB" w:rsidRDefault="005579BB" w:rsidP="005579BB">
      <w:pPr>
        <w:tabs>
          <w:tab w:val="left" w:pos="2460"/>
        </w:tabs>
        <w:jc w:val="both"/>
      </w:pPr>
      <w:r>
        <w:t>Support is also available from your Trade Union Representative.</w:t>
      </w:r>
    </w:p>
    <w:p w14:paraId="72F0603E" w14:textId="77777777" w:rsidR="005579BB" w:rsidRDefault="005579BB" w:rsidP="005579BB">
      <w:pPr>
        <w:jc w:val="both"/>
        <w:rPr>
          <w:rFonts w:cs="Arial"/>
          <w:szCs w:val="22"/>
          <w:lang w:eastAsia="ja-JP"/>
        </w:rPr>
      </w:pPr>
    </w:p>
    <w:p w14:paraId="0AA91E5E" w14:textId="77777777" w:rsidR="005579BB" w:rsidRDefault="005579BB" w:rsidP="005579BB">
      <w:pPr>
        <w:jc w:val="both"/>
        <w:rPr>
          <w:rFonts w:cs="Arial"/>
          <w:szCs w:val="22"/>
          <w:lang w:eastAsia="ja-JP"/>
        </w:rPr>
      </w:pPr>
    </w:p>
    <w:p w14:paraId="14FEA8BC" w14:textId="77777777" w:rsidR="005579BB" w:rsidRDefault="005579BB" w:rsidP="005579BB">
      <w:pPr>
        <w:jc w:val="both"/>
        <w:rPr>
          <w:rFonts w:cs="Arial"/>
          <w:szCs w:val="22"/>
          <w:lang w:eastAsia="ja-JP"/>
        </w:rPr>
      </w:pPr>
    </w:p>
    <w:p w14:paraId="089BEAB3" w14:textId="77777777" w:rsidR="005579BB" w:rsidRPr="00702884" w:rsidRDefault="005579BB" w:rsidP="005579BB">
      <w:pPr>
        <w:pStyle w:val="Heading3"/>
        <w:numPr>
          <w:ilvl w:val="0"/>
          <w:numId w:val="0"/>
        </w:numPr>
        <w:ind w:left="720" w:hanging="720"/>
        <w:jc w:val="both"/>
        <w:rPr>
          <w:b w:val="0"/>
        </w:rPr>
      </w:pPr>
      <w:bookmarkStart w:id="797" w:name="_Toc33174147"/>
      <w:bookmarkStart w:id="798" w:name="_Toc33626644"/>
      <w:r>
        <w:rPr>
          <w:i/>
          <w:color w:val="FF0000"/>
          <w:sz w:val="22"/>
          <w:szCs w:val="22"/>
          <w:lang w:eastAsia="en-US"/>
        </w:rPr>
        <w:lastRenderedPageBreak/>
        <w:t>Appendix 1</w:t>
      </w:r>
      <w:r w:rsidRPr="00516FAC">
        <w:rPr>
          <w:i/>
          <w:color w:val="FF0000"/>
          <w:sz w:val="22"/>
          <w:szCs w:val="22"/>
          <w:lang w:eastAsia="en-US"/>
        </w:rPr>
        <w:t>: Notification of Grievance Form</w:t>
      </w:r>
      <w:bookmarkEnd w:id="797"/>
      <w:bookmarkEnd w:id="798"/>
    </w:p>
    <w:p w14:paraId="6087838E" w14:textId="77777777" w:rsidR="005579BB" w:rsidRPr="008B1037" w:rsidRDefault="005579BB" w:rsidP="005579BB">
      <w:pPr>
        <w:jc w:val="both"/>
        <w:rPr>
          <w:szCs w:val="22"/>
        </w:rPr>
      </w:pPr>
      <w:r w:rsidRPr="00C3403B">
        <w:rPr>
          <w:szCs w:val="22"/>
        </w:rPr>
        <w:t xml:space="preserve">The form should be completed by the employee and submitted following the procedure outlined in the Grievance at Work Policy. Employees can contact </w:t>
      </w:r>
      <w:r>
        <w:rPr>
          <w:szCs w:val="22"/>
        </w:rPr>
        <w:t xml:space="preserve">a HR Adviser </w:t>
      </w:r>
      <w:r w:rsidRPr="00C3403B">
        <w:rPr>
          <w:szCs w:val="22"/>
        </w:rPr>
        <w:t xml:space="preserve">for assistance in completing the form. The form is available in alternative format where required by contacting the </w:t>
      </w:r>
      <w:r>
        <w:rPr>
          <w:szCs w:val="22"/>
        </w:rPr>
        <w:t>HR Adviser.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1"/>
        <w:gridCol w:w="2207"/>
      </w:tblGrid>
      <w:tr w:rsidR="005579BB" w:rsidRPr="0004024A" w14:paraId="1F1DAA61" w14:textId="77777777" w:rsidTr="00AB3ADC">
        <w:trPr>
          <w:jc w:val="center"/>
        </w:trPr>
        <w:tc>
          <w:tcPr>
            <w:tcW w:w="9854" w:type="dxa"/>
            <w:gridSpan w:val="2"/>
            <w:shd w:val="clear" w:color="auto" w:fill="FF0000"/>
          </w:tcPr>
          <w:p w14:paraId="49CED712" w14:textId="77777777" w:rsidR="005579BB" w:rsidRPr="0004024A" w:rsidRDefault="005579BB" w:rsidP="00AB3ADC">
            <w:pPr>
              <w:rPr>
                <w:rFonts w:cs="Arial"/>
                <w:b/>
                <w:color w:val="FFFFFF"/>
                <w:szCs w:val="22"/>
              </w:rPr>
            </w:pPr>
            <w:r w:rsidRPr="0004024A">
              <w:rPr>
                <w:rFonts w:cs="Arial"/>
                <w:b/>
                <w:color w:val="FFFFFF"/>
                <w:szCs w:val="22"/>
              </w:rPr>
              <w:t xml:space="preserve">Personal Details  </w:t>
            </w:r>
          </w:p>
        </w:tc>
      </w:tr>
      <w:tr w:rsidR="005579BB" w:rsidRPr="0004024A" w14:paraId="27A39A11" w14:textId="77777777" w:rsidTr="00AB3ADC">
        <w:trPr>
          <w:jc w:val="center"/>
        </w:trPr>
        <w:tc>
          <w:tcPr>
            <w:tcW w:w="7621" w:type="dxa"/>
            <w:shd w:val="clear" w:color="auto" w:fill="auto"/>
          </w:tcPr>
          <w:p w14:paraId="501E00BD" w14:textId="77777777" w:rsidR="005579BB" w:rsidRPr="0004024A" w:rsidRDefault="005579BB" w:rsidP="00AB3ADC">
            <w:pPr>
              <w:rPr>
                <w:rFonts w:cs="Arial"/>
                <w:szCs w:val="22"/>
              </w:rPr>
            </w:pPr>
            <w:r w:rsidRPr="0004024A">
              <w:rPr>
                <w:rFonts w:cs="Arial"/>
                <w:szCs w:val="22"/>
              </w:rPr>
              <w:t xml:space="preserve">Name: </w:t>
            </w:r>
          </w:p>
          <w:p w14:paraId="2A0F20AA" w14:textId="77777777" w:rsidR="005579BB" w:rsidRPr="0004024A" w:rsidRDefault="005579BB" w:rsidP="00AB3ADC">
            <w:pPr>
              <w:rPr>
                <w:rFonts w:cs="Arial"/>
                <w:szCs w:val="22"/>
              </w:rPr>
            </w:pPr>
          </w:p>
        </w:tc>
        <w:tc>
          <w:tcPr>
            <w:tcW w:w="2233" w:type="dxa"/>
            <w:shd w:val="clear" w:color="auto" w:fill="auto"/>
          </w:tcPr>
          <w:p w14:paraId="2164D09C" w14:textId="77777777" w:rsidR="005579BB" w:rsidRPr="0004024A" w:rsidRDefault="005579BB" w:rsidP="00AB3ADC">
            <w:pPr>
              <w:rPr>
                <w:rFonts w:cs="Arial"/>
                <w:szCs w:val="22"/>
              </w:rPr>
            </w:pPr>
            <w:r w:rsidRPr="0004024A">
              <w:rPr>
                <w:rFonts w:cs="Arial"/>
                <w:szCs w:val="22"/>
              </w:rPr>
              <w:t xml:space="preserve">Employee </w:t>
            </w:r>
          </w:p>
          <w:p w14:paraId="33A3A2A6" w14:textId="77777777" w:rsidR="005579BB" w:rsidRPr="0004024A" w:rsidRDefault="005579BB" w:rsidP="00AB3ADC">
            <w:pPr>
              <w:rPr>
                <w:rFonts w:cs="Arial"/>
                <w:szCs w:val="22"/>
              </w:rPr>
            </w:pPr>
            <w:r w:rsidRPr="0004024A">
              <w:rPr>
                <w:rFonts w:cs="Arial"/>
                <w:szCs w:val="22"/>
              </w:rPr>
              <w:t xml:space="preserve">Reference: </w:t>
            </w:r>
          </w:p>
        </w:tc>
      </w:tr>
      <w:tr w:rsidR="005579BB" w:rsidRPr="0004024A" w14:paraId="683D9A0E" w14:textId="77777777" w:rsidTr="00AB3ADC">
        <w:trPr>
          <w:jc w:val="center"/>
        </w:trPr>
        <w:tc>
          <w:tcPr>
            <w:tcW w:w="7621" w:type="dxa"/>
            <w:shd w:val="clear" w:color="auto" w:fill="auto"/>
          </w:tcPr>
          <w:p w14:paraId="4A5A36E5" w14:textId="77777777" w:rsidR="005579BB" w:rsidRPr="0004024A" w:rsidRDefault="005579BB" w:rsidP="00AB3ADC">
            <w:pPr>
              <w:rPr>
                <w:rFonts w:cs="Arial"/>
                <w:szCs w:val="22"/>
              </w:rPr>
            </w:pPr>
            <w:r w:rsidRPr="0004024A">
              <w:rPr>
                <w:rFonts w:cs="Arial"/>
                <w:szCs w:val="22"/>
              </w:rPr>
              <w:t xml:space="preserve">Designation: </w:t>
            </w:r>
          </w:p>
          <w:p w14:paraId="01F8DC4B" w14:textId="77777777" w:rsidR="005579BB" w:rsidRPr="0004024A" w:rsidRDefault="005579BB" w:rsidP="00AB3ADC">
            <w:pPr>
              <w:rPr>
                <w:rFonts w:cs="Arial"/>
                <w:szCs w:val="22"/>
              </w:rPr>
            </w:pPr>
          </w:p>
        </w:tc>
        <w:tc>
          <w:tcPr>
            <w:tcW w:w="2233" w:type="dxa"/>
            <w:shd w:val="clear" w:color="auto" w:fill="auto"/>
          </w:tcPr>
          <w:p w14:paraId="4327C857" w14:textId="77777777" w:rsidR="005579BB" w:rsidRPr="0004024A" w:rsidRDefault="005579BB" w:rsidP="00AB3ADC">
            <w:pPr>
              <w:rPr>
                <w:rFonts w:cs="Arial"/>
                <w:szCs w:val="22"/>
              </w:rPr>
            </w:pPr>
            <w:r w:rsidRPr="0004024A">
              <w:rPr>
                <w:rFonts w:cs="Arial"/>
                <w:szCs w:val="22"/>
              </w:rPr>
              <w:t xml:space="preserve">Department: </w:t>
            </w:r>
          </w:p>
        </w:tc>
      </w:tr>
      <w:tr w:rsidR="005579BB" w:rsidRPr="0004024A" w14:paraId="55F63FF8" w14:textId="77777777" w:rsidTr="00AB3ADC">
        <w:trPr>
          <w:jc w:val="center"/>
        </w:trPr>
        <w:tc>
          <w:tcPr>
            <w:tcW w:w="7621" w:type="dxa"/>
            <w:shd w:val="clear" w:color="auto" w:fill="auto"/>
          </w:tcPr>
          <w:p w14:paraId="1E4C03DF" w14:textId="77777777" w:rsidR="005579BB" w:rsidRPr="0004024A" w:rsidRDefault="005579BB" w:rsidP="00AB3ADC">
            <w:pPr>
              <w:rPr>
                <w:rFonts w:cs="Arial"/>
                <w:szCs w:val="22"/>
              </w:rPr>
            </w:pPr>
            <w:r w:rsidRPr="0004024A">
              <w:rPr>
                <w:rFonts w:cs="Arial"/>
                <w:szCs w:val="22"/>
              </w:rPr>
              <w:t xml:space="preserve">Location: </w:t>
            </w:r>
          </w:p>
          <w:p w14:paraId="653D545B" w14:textId="77777777" w:rsidR="005579BB" w:rsidRPr="0004024A" w:rsidRDefault="005579BB" w:rsidP="00AB3ADC">
            <w:pPr>
              <w:rPr>
                <w:rFonts w:cs="Arial"/>
                <w:szCs w:val="22"/>
              </w:rPr>
            </w:pPr>
          </w:p>
        </w:tc>
        <w:tc>
          <w:tcPr>
            <w:tcW w:w="2233" w:type="dxa"/>
            <w:shd w:val="clear" w:color="auto" w:fill="auto"/>
          </w:tcPr>
          <w:p w14:paraId="7CDA18CC" w14:textId="77777777" w:rsidR="005579BB" w:rsidRPr="0004024A" w:rsidRDefault="005579BB" w:rsidP="00AB3ADC">
            <w:pPr>
              <w:rPr>
                <w:rFonts w:cs="Arial"/>
                <w:szCs w:val="22"/>
              </w:rPr>
            </w:pPr>
            <w:r w:rsidRPr="0004024A">
              <w:rPr>
                <w:rFonts w:cs="Arial"/>
                <w:szCs w:val="22"/>
              </w:rPr>
              <w:t xml:space="preserve">Contact Number: </w:t>
            </w:r>
          </w:p>
        </w:tc>
      </w:tr>
      <w:tr w:rsidR="005579BB" w:rsidRPr="0004024A" w14:paraId="22D24759" w14:textId="77777777" w:rsidTr="00AB3ADC">
        <w:trPr>
          <w:trHeight w:val="1016"/>
          <w:jc w:val="center"/>
        </w:trPr>
        <w:tc>
          <w:tcPr>
            <w:tcW w:w="9854" w:type="dxa"/>
            <w:gridSpan w:val="2"/>
            <w:shd w:val="clear" w:color="auto" w:fill="auto"/>
          </w:tcPr>
          <w:p w14:paraId="630102A8" w14:textId="77777777" w:rsidR="005579BB" w:rsidRPr="0004024A" w:rsidRDefault="005579BB" w:rsidP="00AB3ADC">
            <w:pPr>
              <w:rPr>
                <w:rFonts w:cs="Arial"/>
                <w:szCs w:val="22"/>
              </w:rPr>
            </w:pPr>
            <w:r w:rsidRPr="0004024A">
              <w:rPr>
                <w:rFonts w:cs="Arial"/>
                <w:szCs w:val="22"/>
              </w:rPr>
              <w:t xml:space="preserve">Any correspondence related to the grievance should be forwarded to the address below: </w:t>
            </w:r>
          </w:p>
          <w:p w14:paraId="38CFC0A5" w14:textId="77777777" w:rsidR="005579BB" w:rsidRPr="0004024A" w:rsidRDefault="005579BB" w:rsidP="00AB3ADC">
            <w:pPr>
              <w:rPr>
                <w:rFonts w:cs="Arial"/>
                <w:szCs w:val="22"/>
              </w:rPr>
            </w:pPr>
            <w:r w:rsidRPr="0004024A">
              <w:rPr>
                <w:rFonts w:cs="Arial"/>
                <w:szCs w:val="22"/>
              </w:rPr>
              <w:t xml:space="preserve">Please outline a work/home address. </w:t>
            </w:r>
          </w:p>
          <w:p w14:paraId="151E5D13" w14:textId="77777777" w:rsidR="005579BB" w:rsidRPr="0004024A" w:rsidRDefault="005579BB" w:rsidP="00AB3ADC">
            <w:pPr>
              <w:rPr>
                <w:rFonts w:cs="Arial"/>
                <w:szCs w:val="22"/>
              </w:rPr>
            </w:pPr>
          </w:p>
          <w:p w14:paraId="48E5614B" w14:textId="77777777" w:rsidR="005579BB" w:rsidRPr="0004024A" w:rsidRDefault="005579BB" w:rsidP="00AB3ADC">
            <w:pPr>
              <w:rPr>
                <w:rFonts w:cs="Arial"/>
                <w:szCs w:val="22"/>
              </w:rPr>
            </w:pPr>
          </w:p>
        </w:tc>
      </w:tr>
      <w:tr w:rsidR="005579BB" w:rsidRPr="0004024A" w14:paraId="64B47EBC" w14:textId="77777777" w:rsidTr="00AB3ADC">
        <w:tblPrEx>
          <w:jc w:val="left"/>
        </w:tblPrEx>
        <w:tc>
          <w:tcPr>
            <w:tcW w:w="9854" w:type="dxa"/>
            <w:gridSpan w:val="2"/>
            <w:shd w:val="clear" w:color="auto" w:fill="FF0000"/>
          </w:tcPr>
          <w:p w14:paraId="7807F7A5" w14:textId="77777777" w:rsidR="005579BB" w:rsidRPr="0004024A" w:rsidRDefault="005579BB" w:rsidP="00AB3ADC">
            <w:pPr>
              <w:rPr>
                <w:rFonts w:cs="Arial"/>
                <w:b/>
                <w:color w:val="FFFFFF"/>
                <w:szCs w:val="22"/>
              </w:rPr>
            </w:pPr>
            <w:r w:rsidRPr="0004024A">
              <w:rPr>
                <w:rFonts w:cs="Arial"/>
                <w:b/>
                <w:color w:val="FFFFFF"/>
                <w:szCs w:val="22"/>
              </w:rPr>
              <w:t xml:space="preserve">Companion Details </w:t>
            </w:r>
          </w:p>
        </w:tc>
      </w:tr>
      <w:tr w:rsidR="005579BB" w:rsidRPr="0004024A" w14:paraId="75A79414" w14:textId="77777777" w:rsidTr="00AB3ADC">
        <w:tblPrEx>
          <w:jc w:val="left"/>
        </w:tblPrEx>
        <w:tc>
          <w:tcPr>
            <w:tcW w:w="7621" w:type="dxa"/>
            <w:shd w:val="clear" w:color="auto" w:fill="auto"/>
          </w:tcPr>
          <w:p w14:paraId="7B6ECDA2" w14:textId="77777777" w:rsidR="005579BB" w:rsidRPr="0004024A" w:rsidRDefault="005579BB" w:rsidP="00AB3ADC">
            <w:pPr>
              <w:rPr>
                <w:rFonts w:cs="Arial"/>
                <w:szCs w:val="22"/>
              </w:rPr>
            </w:pPr>
            <w:r w:rsidRPr="0004024A">
              <w:rPr>
                <w:rFonts w:cs="Arial"/>
                <w:szCs w:val="22"/>
              </w:rPr>
              <w:t xml:space="preserve">Trade Union Name: </w:t>
            </w:r>
          </w:p>
          <w:p w14:paraId="64D3A9CC" w14:textId="77777777" w:rsidR="005579BB" w:rsidRPr="0004024A" w:rsidRDefault="005579BB" w:rsidP="00AB3ADC">
            <w:pPr>
              <w:rPr>
                <w:rFonts w:cs="Arial"/>
                <w:szCs w:val="22"/>
              </w:rPr>
            </w:pPr>
          </w:p>
        </w:tc>
        <w:tc>
          <w:tcPr>
            <w:tcW w:w="2233" w:type="dxa"/>
            <w:shd w:val="clear" w:color="auto" w:fill="auto"/>
          </w:tcPr>
          <w:p w14:paraId="2725F152" w14:textId="77777777" w:rsidR="005579BB" w:rsidRPr="0004024A" w:rsidRDefault="005579BB" w:rsidP="00AB3ADC">
            <w:pPr>
              <w:rPr>
                <w:rFonts w:cs="Arial"/>
                <w:szCs w:val="22"/>
              </w:rPr>
            </w:pPr>
            <w:r w:rsidRPr="0004024A">
              <w:rPr>
                <w:rFonts w:cs="Arial"/>
                <w:szCs w:val="22"/>
              </w:rPr>
              <w:t xml:space="preserve">Trade Union Rep: </w:t>
            </w:r>
          </w:p>
        </w:tc>
      </w:tr>
      <w:tr w:rsidR="005579BB" w:rsidRPr="0004024A" w14:paraId="5C93F95C" w14:textId="77777777" w:rsidTr="00AB3ADC">
        <w:tblPrEx>
          <w:jc w:val="left"/>
        </w:tblPrEx>
        <w:tc>
          <w:tcPr>
            <w:tcW w:w="9854" w:type="dxa"/>
            <w:gridSpan w:val="2"/>
            <w:shd w:val="clear" w:color="auto" w:fill="auto"/>
          </w:tcPr>
          <w:p w14:paraId="38E8B36F" w14:textId="77777777" w:rsidR="005579BB" w:rsidRPr="0004024A" w:rsidRDefault="005579BB" w:rsidP="00AB3ADC">
            <w:pPr>
              <w:rPr>
                <w:rFonts w:cs="Arial"/>
                <w:szCs w:val="22"/>
              </w:rPr>
            </w:pPr>
            <w:r w:rsidRPr="0004024A">
              <w:rPr>
                <w:rFonts w:cs="Arial"/>
                <w:szCs w:val="22"/>
              </w:rPr>
              <w:t xml:space="preserve">Other Representative:  </w:t>
            </w:r>
          </w:p>
          <w:p w14:paraId="52388004" w14:textId="77777777" w:rsidR="005579BB" w:rsidRPr="0004024A" w:rsidRDefault="005579BB" w:rsidP="00AB3ADC">
            <w:pPr>
              <w:rPr>
                <w:rFonts w:cs="Arial"/>
                <w:szCs w:val="22"/>
              </w:rPr>
            </w:pPr>
          </w:p>
        </w:tc>
      </w:tr>
      <w:tr w:rsidR="005579BB" w:rsidRPr="0004024A" w14:paraId="20D972E8" w14:textId="77777777" w:rsidTr="00AB3ADC">
        <w:tblPrEx>
          <w:jc w:val="left"/>
        </w:tblPrEx>
        <w:tc>
          <w:tcPr>
            <w:tcW w:w="9854" w:type="dxa"/>
            <w:gridSpan w:val="2"/>
            <w:shd w:val="clear" w:color="auto" w:fill="FF0000"/>
          </w:tcPr>
          <w:p w14:paraId="33D22B72" w14:textId="77777777" w:rsidR="005579BB" w:rsidRPr="0004024A" w:rsidRDefault="005579BB" w:rsidP="00AB3ADC">
            <w:pPr>
              <w:rPr>
                <w:rFonts w:cs="Arial"/>
                <w:b/>
                <w:color w:val="FFFFFF"/>
                <w:szCs w:val="22"/>
              </w:rPr>
            </w:pPr>
            <w:r w:rsidRPr="0004024A">
              <w:rPr>
                <w:rFonts w:cs="Arial"/>
                <w:b/>
                <w:color w:val="FFFFFF"/>
                <w:szCs w:val="22"/>
              </w:rPr>
              <w:t xml:space="preserve">Informal Resolution &amp; Proposed Informal Remedy </w:t>
            </w:r>
          </w:p>
        </w:tc>
      </w:tr>
      <w:tr w:rsidR="005579BB" w:rsidRPr="0004024A" w14:paraId="6BC540D1" w14:textId="77777777" w:rsidTr="00AB3ADC">
        <w:tblPrEx>
          <w:jc w:val="left"/>
        </w:tblPrEx>
        <w:trPr>
          <w:trHeight w:val="822"/>
        </w:trPr>
        <w:tc>
          <w:tcPr>
            <w:tcW w:w="9854" w:type="dxa"/>
            <w:gridSpan w:val="2"/>
            <w:shd w:val="clear" w:color="auto" w:fill="auto"/>
          </w:tcPr>
          <w:p w14:paraId="5119F47D" w14:textId="77777777" w:rsidR="005579BB" w:rsidRPr="0004024A" w:rsidRDefault="005579BB" w:rsidP="00AB3ADC">
            <w:pPr>
              <w:rPr>
                <w:rFonts w:cs="Arial"/>
                <w:szCs w:val="22"/>
              </w:rPr>
            </w:pPr>
            <w:r w:rsidRPr="0004024A">
              <w:rPr>
                <w:rFonts w:cs="Arial"/>
                <w:szCs w:val="22"/>
              </w:rPr>
              <w:t xml:space="preserve">Informal approach taken </w:t>
            </w:r>
          </w:p>
        </w:tc>
      </w:tr>
      <w:tr w:rsidR="005579BB" w:rsidRPr="0004024A" w14:paraId="077A8729" w14:textId="77777777" w:rsidTr="00AB3ADC">
        <w:tblPrEx>
          <w:jc w:val="left"/>
        </w:tblPrEx>
        <w:trPr>
          <w:trHeight w:val="715"/>
        </w:trPr>
        <w:tc>
          <w:tcPr>
            <w:tcW w:w="9854" w:type="dxa"/>
            <w:gridSpan w:val="2"/>
            <w:shd w:val="clear" w:color="auto" w:fill="auto"/>
          </w:tcPr>
          <w:p w14:paraId="095470DD" w14:textId="77777777" w:rsidR="005579BB" w:rsidRPr="0004024A" w:rsidRDefault="005579BB" w:rsidP="00AB3ADC">
            <w:pPr>
              <w:rPr>
                <w:rFonts w:cs="Arial"/>
                <w:szCs w:val="22"/>
              </w:rPr>
            </w:pPr>
            <w:r w:rsidRPr="0004024A">
              <w:rPr>
                <w:rFonts w:cs="Arial"/>
                <w:szCs w:val="22"/>
              </w:rPr>
              <w:t xml:space="preserve">Actions/Remedy Proposed </w:t>
            </w:r>
          </w:p>
        </w:tc>
      </w:tr>
      <w:tr w:rsidR="005579BB" w:rsidRPr="0004024A" w14:paraId="4A1C2E1B" w14:textId="77777777" w:rsidTr="00AB3ADC">
        <w:tblPrEx>
          <w:jc w:val="left"/>
        </w:tblPrEx>
        <w:trPr>
          <w:trHeight w:val="566"/>
        </w:trPr>
        <w:tc>
          <w:tcPr>
            <w:tcW w:w="9854" w:type="dxa"/>
            <w:gridSpan w:val="2"/>
            <w:shd w:val="clear" w:color="auto" w:fill="auto"/>
          </w:tcPr>
          <w:p w14:paraId="029FDE34" w14:textId="77777777" w:rsidR="005579BB" w:rsidRPr="0004024A" w:rsidRDefault="005579BB" w:rsidP="00AB3ADC">
            <w:pPr>
              <w:rPr>
                <w:rFonts w:cs="Arial"/>
                <w:szCs w:val="22"/>
              </w:rPr>
            </w:pPr>
            <w:r w:rsidRPr="0004024A">
              <w:rPr>
                <w:rFonts w:cs="Arial"/>
                <w:szCs w:val="22"/>
              </w:rPr>
              <w:t xml:space="preserve">Reason for moving to formal written grievance  </w:t>
            </w:r>
          </w:p>
        </w:tc>
      </w:tr>
      <w:tr w:rsidR="005579BB" w:rsidRPr="0004024A" w14:paraId="44AA5D78" w14:textId="77777777" w:rsidTr="00AB3ADC">
        <w:tblPrEx>
          <w:jc w:val="left"/>
        </w:tblPrEx>
        <w:trPr>
          <w:trHeight w:val="70"/>
        </w:trPr>
        <w:tc>
          <w:tcPr>
            <w:tcW w:w="9854" w:type="dxa"/>
            <w:gridSpan w:val="2"/>
            <w:shd w:val="clear" w:color="auto" w:fill="FF0000"/>
          </w:tcPr>
          <w:p w14:paraId="3621AB03" w14:textId="77777777" w:rsidR="005579BB" w:rsidRPr="0004024A" w:rsidRDefault="005579BB" w:rsidP="00AB3ADC">
            <w:pPr>
              <w:rPr>
                <w:rFonts w:cs="Arial"/>
                <w:b/>
                <w:color w:val="FFFFFF"/>
                <w:szCs w:val="22"/>
              </w:rPr>
            </w:pPr>
            <w:r w:rsidRPr="0004024A">
              <w:rPr>
                <w:rFonts w:cs="Arial"/>
                <w:b/>
                <w:color w:val="FFFFFF"/>
                <w:szCs w:val="22"/>
              </w:rPr>
              <w:t xml:space="preserve">Details of Complaint </w:t>
            </w:r>
          </w:p>
        </w:tc>
      </w:tr>
      <w:tr w:rsidR="005579BB" w:rsidRPr="0004024A" w14:paraId="1ACE2BD8" w14:textId="77777777" w:rsidTr="00AB3ADC">
        <w:tblPrEx>
          <w:jc w:val="left"/>
        </w:tblPrEx>
        <w:trPr>
          <w:trHeight w:val="1746"/>
        </w:trPr>
        <w:tc>
          <w:tcPr>
            <w:tcW w:w="9854" w:type="dxa"/>
            <w:gridSpan w:val="2"/>
            <w:shd w:val="clear" w:color="auto" w:fill="auto"/>
          </w:tcPr>
          <w:p w14:paraId="56D09417" w14:textId="77777777" w:rsidR="005579BB" w:rsidRPr="0004024A" w:rsidRDefault="005579BB" w:rsidP="00AB3ADC">
            <w:pPr>
              <w:rPr>
                <w:rFonts w:cs="Arial"/>
                <w:szCs w:val="22"/>
              </w:rPr>
            </w:pPr>
          </w:p>
        </w:tc>
      </w:tr>
      <w:tr w:rsidR="005579BB" w:rsidRPr="0004024A" w14:paraId="0660CFCA" w14:textId="77777777" w:rsidTr="00AB3ADC">
        <w:tblPrEx>
          <w:jc w:val="left"/>
        </w:tblPrEx>
        <w:tc>
          <w:tcPr>
            <w:tcW w:w="9854" w:type="dxa"/>
            <w:gridSpan w:val="2"/>
            <w:shd w:val="clear" w:color="auto" w:fill="FF0000"/>
          </w:tcPr>
          <w:p w14:paraId="7274D01D" w14:textId="77777777" w:rsidR="005579BB" w:rsidRPr="0004024A" w:rsidRDefault="005579BB" w:rsidP="00AB3ADC">
            <w:pPr>
              <w:rPr>
                <w:rFonts w:cs="Arial"/>
                <w:b/>
                <w:color w:val="FFFFFF"/>
                <w:szCs w:val="22"/>
              </w:rPr>
            </w:pPr>
            <w:r w:rsidRPr="0004024A">
              <w:rPr>
                <w:rFonts w:cs="Arial"/>
                <w:b/>
                <w:color w:val="FFFFFF"/>
                <w:szCs w:val="22"/>
              </w:rPr>
              <w:t xml:space="preserve">Proposed Remedy </w:t>
            </w:r>
          </w:p>
        </w:tc>
      </w:tr>
      <w:tr w:rsidR="005579BB" w:rsidRPr="0004024A" w14:paraId="7DB0DEDE" w14:textId="77777777" w:rsidTr="00AB3ADC">
        <w:tblPrEx>
          <w:jc w:val="left"/>
        </w:tblPrEx>
        <w:trPr>
          <w:trHeight w:val="734"/>
        </w:trPr>
        <w:tc>
          <w:tcPr>
            <w:tcW w:w="9854" w:type="dxa"/>
            <w:gridSpan w:val="2"/>
            <w:tcBorders>
              <w:bottom w:val="single" w:sz="4" w:space="0" w:color="auto"/>
            </w:tcBorders>
            <w:shd w:val="clear" w:color="auto" w:fill="auto"/>
          </w:tcPr>
          <w:p w14:paraId="4B10378C" w14:textId="77777777" w:rsidR="005579BB" w:rsidRPr="0004024A" w:rsidRDefault="005579BB" w:rsidP="00AB3ADC">
            <w:pPr>
              <w:rPr>
                <w:rFonts w:cs="Arial"/>
                <w:szCs w:val="22"/>
              </w:rPr>
            </w:pPr>
          </w:p>
          <w:p w14:paraId="482FD46B" w14:textId="77777777" w:rsidR="005579BB" w:rsidRPr="0004024A" w:rsidRDefault="005579BB" w:rsidP="00AB3ADC">
            <w:pPr>
              <w:rPr>
                <w:rFonts w:cs="Arial"/>
                <w:szCs w:val="22"/>
              </w:rPr>
            </w:pPr>
          </w:p>
          <w:p w14:paraId="6DF4EF8D" w14:textId="77777777" w:rsidR="005579BB" w:rsidRPr="0004024A" w:rsidRDefault="005579BB" w:rsidP="00AB3ADC">
            <w:pPr>
              <w:rPr>
                <w:rFonts w:cs="Arial"/>
                <w:szCs w:val="22"/>
              </w:rPr>
            </w:pPr>
          </w:p>
          <w:p w14:paraId="6896D687" w14:textId="77777777" w:rsidR="005579BB" w:rsidRPr="0004024A" w:rsidRDefault="005579BB" w:rsidP="00AB3ADC">
            <w:pPr>
              <w:rPr>
                <w:rFonts w:cs="Arial"/>
                <w:szCs w:val="22"/>
              </w:rPr>
            </w:pPr>
          </w:p>
        </w:tc>
      </w:tr>
      <w:tr w:rsidR="005579BB" w:rsidRPr="0004024A" w14:paraId="60DCD606" w14:textId="77777777" w:rsidTr="00AB3ADC">
        <w:tblPrEx>
          <w:jc w:val="left"/>
        </w:tblPrEx>
        <w:trPr>
          <w:trHeight w:val="235"/>
        </w:trPr>
        <w:tc>
          <w:tcPr>
            <w:tcW w:w="7621" w:type="dxa"/>
            <w:shd w:val="clear" w:color="auto" w:fill="FF0000"/>
          </w:tcPr>
          <w:p w14:paraId="0562E516" w14:textId="77777777" w:rsidR="005579BB" w:rsidRPr="0004024A" w:rsidRDefault="005579BB" w:rsidP="00AB3ADC">
            <w:pPr>
              <w:rPr>
                <w:rFonts w:cs="Arial"/>
                <w:b/>
                <w:color w:val="FFFFFF"/>
                <w:szCs w:val="22"/>
              </w:rPr>
            </w:pPr>
            <w:r w:rsidRPr="0004024A">
              <w:rPr>
                <w:rFonts w:cs="Arial"/>
                <w:b/>
                <w:color w:val="FFFFFF"/>
                <w:szCs w:val="22"/>
              </w:rPr>
              <w:t xml:space="preserve">Employee Signature </w:t>
            </w:r>
          </w:p>
          <w:p w14:paraId="3DFB28FA" w14:textId="77777777" w:rsidR="005579BB" w:rsidRPr="0004024A" w:rsidRDefault="005579BB" w:rsidP="00AB3ADC">
            <w:pPr>
              <w:rPr>
                <w:rFonts w:cs="Arial"/>
                <w:b/>
                <w:color w:val="FFFFFF"/>
                <w:szCs w:val="22"/>
              </w:rPr>
            </w:pPr>
          </w:p>
        </w:tc>
        <w:tc>
          <w:tcPr>
            <w:tcW w:w="2233" w:type="dxa"/>
            <w:shd w:val="clear" w:color="auto" w:fill="FF0000"/>
          </w:tcPr>
          <w:p w14:paraId="675FCA32" w14:textId="77777777" w:rsidR="005579BB" w:rsidRPr="0004024A" w:rsidRDefault="005579BB" w:rsidP="00AB3ADC">
            <w:pPr>
              <w:rPr>
                <w:rFonts w:cs="Arial"/>
                <w:b/>
                <w:color w:val="FFFFFF"/>
                <w:szCs w:val="22"/>
              </w:rPr>
            </w:pPr>
            <w:r w:rsidRPr="009071DE">
              <w:rPr>
                <w:rFonts w:cs="Arial"/>
                <w:b/>
                <w:color w:val="FFFFFF"/>
                <w:szCs w:val="22"/>
              </w:rPr>
              <w:t>Date</w:t>
            </w:r>
          </w:p>
        </w:tc>
      </w:tr>
      <w:tr w:rsidR="005579BB" w:rsidRPr="0004024A" w14:paraId="581DD174" w14:textId="77777777" w:rsidTr="00AB3ADC">
        <w:tblPrEx>
          <w:jc w:val="left"/>
        </w:tblPrEx>
        <w:trPr>
          <w:trHeight w:val="710"/>
        </w:trPr>
        <w:tc>
          <w:tcPr>
            <w:tcW w:w="7621" w:type="dxa"/>
            <w:shd w:val="clear" w:color="auto" w:fill="auto"/>
          </w:tcPr>
          <w:p w14:paraId="130B99AC" w14:textId="77777777" w:rsidR="005579BB" w:rsidRPr="0004024A" w:rsidRDefault="005579BB" w:rsidP="00AB3ADC">
            <w:pPr>
              <w:rPr>
                <w:rFonts w:cs="Arial"/>
                <w:b/>
                <w:color w:val="FFFFFF"/>
                <w:szCs w:val="22"/>
              </w:rPr>
            </w:pPr>
          </w:p>
        </w:tc>
        <w:tc>
          <w:tcPr>
            <w:tcW w:w="2233" w:type="dxa"/>
            <w:shd w:val="clear" w:color="auto" w:fill="auto"/>
          </w:tcPr>
          <w:p w14:paraId="3F1307C4" w14:textId="77777777" w:rsidR="005579BB" w:rsidRPr="0004024A" w:rsidRDefault="005579BB" w:rsidP="00AB3ADC">
            <w:pPr>
              <w:rPr>
                <w:rFonts w:cs="Arial"/>
                <w:b/>
                <w:color w:val="FFFFFF"/>
                <w:szCs w:val="22"/>
              </w:rPr>
            </w:pPr>
          </w:p>
        </w:tc>
      </w:tr>
    </w:tbl>
    <w:p w14:paraId="0AF93486" w14:textId="77777777" w:rsidR="005579BB" w:rsidRDefault="005579BB" w:rsidP="005579BB">
      <w:pPr>
        <w:ind w:left="709"/>
        <w:jc w:val="both"/>
        <w:rPr>
          <w:rFonts w:eastAsia="Calibri"/>
          <w:lang w:eastAsia="en-US"/>
        </w:rPr>
      </w:pPr>
    </w:p>
    <w:p w14:paraId="1560A2F1" w14:textId="77777777" w:rsidR="005579BB" w:rsidRDefault="005579BB" w:rsidP="005579BB">
      <w:pPr>
        <w:ind w:left="709"/>
        <w:jc w:val="both"/>
        <w:rPr>
          <w:rFonts w:eastAsia="Calibri"/>
          <w:lang w:eastAsia="en-US"/>
        </w:rPr>
      </w:pPr>
    </w:p>
    <w:p w14:paraId="3757BC1C" w14:textId="77777777" w:rsidR="005579BB" w:rsidRDefault="005579BB" w:rsidP="005579BB">
      <w:pPr>
        <w:jc w:val="both"/>
        <w:rPr>
          <w:rFonts w:cs="Arial"/>
          <w:szCs w:val="22"/>
          <w:lang w:eastAsia="ja-JP"/>
        </w:rPr>
      </w:pPr>
    </w:p>
    <w:p w14:paraId="3BD85FBB" w14:textId="77777777" w:rsidR="005579BB" w:rsidRPr="00516FAC" w:rsidRDefault="005579BB" w:rsidP="005579BB">
      <w:pPr>
        <w:pStyle w:val="Heading3"/>
        <w:numPr>
          <w:ilvl w:val="0"/>
          <w:numId w:val="0"/>
        </w:numPr>
        <w:ind w:left="720" w:hanging="720"/>
        <w:jc w:val="both"/>
        <w:rPr>
          <w:i/>
          <w:color w:val="FF0000"/>
          <w:sz w:val="22"/>
          <w:szCs w:val="22"/>
          <w:lang w:eastAsia="en-US"/>
        </w:rPr>
      </w:pPr>
      <w:bookmarkStart w:id="799" w:name="_Toc33174154"/>
      <w:bookmarkStart w:id="800" w:name="_Toc33626645"/>
      <w:r>
        <w:rPr>
          <w:i/>
          <w:color w:val="FF0000"/>
          <w:sz w:val="22"/>
          <w:szCs w:val="22"/>
          <w:lang w:eastAsia="en-US"/>
        </w:rPr>
        <w:lastRenderedPageBreak/>
        <w:t>Appendix 2</w:t>
      </w:r>
      <w:r w:rsidRPr="00516FAC">
        <w:rPr>
          <w:i/>
          <w:color w:val="FF0000"/>
          <w:sz w:val="22"/>
          <w:szCs w:val="22"/>
          <w:lang w:eastAsia="en-US"/>
        </w:rPr>
        <w:t>: Notification of Grievance Appeal</w:t>
      </w:r>
      <w:bookmarkEnd w:id="799"/>
      <w:bookmarkEnd w:id="800"/>
    </w:p>
    <w:p w14:paraId="76DD4F70" w14:textId="77777777" w:rsidR="005579BB" w:rsidRDefault="005579BB" w:rsidP="005579BB">
      <w:pPr>
        <w:ind w:firstLine="720"/>
        <w:rPr>
          <w:rFonts w:cs="Arial"/>
          <w:b/>
        </w:rPr>
      </w:pPr>
    </w:p>
    <w:p w14:paraId="233D78F8" w14:textId="77777777" w:rsidR="005579BB" w:rsidRDefault="005579BB" w:rsidP="005579BB">
      <w:pPr>
        <w:rPr>
          <w:rFonts w:cs="Arial"/>
        </w:rPr>
      </w:pPr>
      <w:r>
        <w:rPr>
          <w:rFonts w:cs="Arial"/>
        </w:rPr>
        <w:t>The form should be completed by the employee and submitted where an employee is unhappy with the outcome of the grievance hearing. Employees can contact the Employee Relations Team for assistance in completing the form. The form is available in alternative format where required by contacting the Employee Relations Team.</w:t>
      </w:r>
    </w:p>
    <w:p w14:paraId="0856908C" w14:textId="77777777" w:rsidR="005579BB" w:rsidRDefault="005579BB" w:rsidP="005579BB">
      <w:pPr>
        <w:ind w:firstLine="720"/>
        <w:rPr>
          <w:rFonts w:cs="Arial"/>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7"/>
        <w:gridCol w:w="1760"/>
      </w:tblGrid>
      <w:tr w:rsidR="005579BB" w:rsidRPr="00F95389" w14:paraId="5B768F25" w14:textId="77777777" w:rsidTr="00AB3ADC">
        <w:trPr>
          <w:jc w:val="center"/>
        </w:trPr>
        <w:tc>
          <w:tcPr>
            <w:tcW w:w="9747" w:type="dxa"/>
            <w:gridSpan w:val="2"/>
            <w:shd w:val="clear" w:color="auto" w:fill="FF0000"/>
          </w:tcPr>
          <w:p w14:paraId="7BF40526" w14:textId="77777777" w:rsidR="005579BB" w:rsidRPr="00F95389" w:rsidRDefault="005579BB" w:rsidP="00AB3ADC">
            <w:pPr>
              <w:rPr>
                <w:rFonts w:cs="Arial"/>
                <w:b/>
                <w:color w:val="FFFFFF"/>
                <w:szCs w:val="22"/>
              </w:rPr>
            </w:pPr>
            <w:r w:rsidRPr="00F95389">
              <w:rPr>
                <w:rFonts w:cs="Arial"/>
                <w:b/>
                <w:color w:val="FFFFFF"/>
                <w:szCs w:val="22"/>
              </w:rPr>
              <w:t xml:space="preserve">Stage of Appeal  </w:t>
            </w:r>
          </w:p>
        </w:tc>
      </w:tr>
      <w:tr w:rsidR="005579BB" w:rsidRPr="00F95389" w14:paraId="4D0E8561" w14:textId="77777777" w:rsidTr="00AB3ADC">
        <w:trPr>
          <w:trHeight w:val="293"/>
          <w:jc w:val="center"/>
        </w:trPr>
        <w:tc>
          <w:tcPr>
            <w:tcW w:w="7987" w:type="dxa"/>
            <w:shd w:val="clear" w:color="auto" w:fill="auto"/>
          </w:tcPr>
          <w:p w14:paraId="6E5E6085" w14:textId="77777777" w:rsidR="005579BB" w:rsidRPr="00F95389" w:rsidRDefault="005579BB" w:rsidP="00AB3ADC">
            <w:pPr>
              <w:rPr>
                <w:szCs w:val="22"/>
              </w:rPr>
            </w:pPr>
            <w:r w:rsidRPr="00F95389">
              <w:rPr>
                <w:szCs w:val="22"/>
              </w:rPr>
              <w:t xml:space="preserve">Appeal against Grievance Hearing Decision (Appeal 1) </w:t>
            </w:r>
          </w:p>
        </w:tc>
        <w:tc>
          <w:tcPr>
            <w:tcW w:w="1760" w:type="dxa"/>
            <w:shd w:val="clear" w:color="auto" w:fill="auto"/>
          </w:tcPr>
          <w:p w14:paraId="35A9C59A" w14:textId="77777777" w:rsidR="005579BB" w:rsidRPr="00F95389" w:rsidRDefault="005579BB" w:rsidP="00AB3ADC">
            <w:pPr>
              <w:rPr>
                <w:rFonts w:cs="Arial"/>
                <w:szCs w:val="22"/>
              </w:rPr>
            </w:pPr>
          </w:p>
        </w:tc>
      </w:tr>
      <w:tr w:rsidR="005579BB" w:rsidRPr="00F95389" w14:paraId="38694F5F" w14:textId="77777777" w:rsidTr="00AB3ADC">
        <w:trPr>
          <w:trHeight w:val="293"/>
          <w:jc w:val="center"/>
        </w:trPr>
        <w:tc>
          <w:tcPr>
            <w:tcW w:w="7987" w:type="dxa"/>
            <w:shd w:val="clear" w:color="auto" w:fill="auto"/>
          </w:tcPr>
          <w:p w14:paraId="411FAB50" w14:textId="77777777" w:rsidR="005579BB" w:rsidRPr="00F95389" w:rsidRDefault="005579BB" w:rsidP="00AB3ADC">
            <w:pPr>
              <w:rPr>
                <w:rFonts w:cs="Arial"/>
                <w:szCs w:val="22"/>
              </w:rPr>
            </w:pPr>
            <w:r w:rsidRPr="00F95389">
              <w:rPr>
                <w:szCs w:val="22"/>
              </w:rPr>
              <w:t>Appeal against Appeal Hearing Decision (Appeal 2)</w:t>
            </w:r>
          </w:p>
        </w:tc>
        <w:tc>
          <w:tcPr>
            <w:tcW w:w="1760" w:type="dxa"/>
            <w:shd w:val="clear" w:color="auto" w:fill="auto"/>
          </w:tcPr>
          <w:p w14:paraId="76FBE411" w14:textId="77777777" w:rsidR="005579BB" w:rsidRPr="00F95389" w:rsidRDefault="005579BB" w:rsidP="00AB3ADC">
            <w:pPr>
              <w:rPr>
                <w:rFonts w:cs="Arial"/>
                <w:szCs w:val="22"/>
              </w:rPr>
            </w:pPr>
          </w:p>
        </w:tc>
      </w:tr>
    </w:tbl>
    <w:p w14:paraId="3B16B845" w14:textId="77777777" w:rsidR="005579BB" w:rsidRPr="003033E3" w:rsidRDefault="005579BB" w:rsidP="005579BB">
      <w:pPr>
        <w:rPr>
          <w:rFonts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5579BB" w:rsidRPr="00F95389" w14:paraId="52CFC777" w14:textId="77777777" w:rsidTr="00AB3ADC">
        <w:trPr>
          <w:jc w:val="center"/>
        </w:trPr>
        <w:tc>
          <w:tcPr>
            <w:tcW w:w="9854" w:type="dxa"/>
            <w:gridSpan w:val="2"/>
            <w:shd w:val="clear" w:color="auto" w:fill="FF0000"/>
          </w:tcPr>
          <w:p w14:paraId="71A7F0DA" w14:textId="77777777" w:rsidR="005579BB" w:rsidRPr="00F95389" w:rsidRDefault="005579BB" w:rsidP="00AB3ADC">
            <w:pPr>
              <w:rPr>
                <w:rFonts w:cs="Arial"/>
                <w:b/>
                <w:color w:val="FFFFFF"/>
                <w:szCs w:val="22"/>
              </w:rPr>
            </w:pPr>
            <w:r w:rsidRPr="00F95389">
              <w:rPr>
                <w:rFonts w:cs="Arial"/>
                <w:b/>
                <w:color w:val="FFFFFF"/>
                <w:szCs w:val="22"/>
              </w:rPr>
              <w:t xml:space="preserve">Personal Details  </w:t>
            </w:r>
          </w:p>
        </w:tc>
      </w:tr>
      <w:tr w:rsidR="005579BB" w:rsidRPr="00F95389" w14:paraId="7E9C4CD6" w14:textId="77777777" w:rsidTr="00AB3ADC">
        <w:trPr>
          <w:jc w:val="center"/>
        </w:trPr>
        <w:tc>
          <w:tcPr>
            <w:tcW w:w="4927" w:type="dxa"/>
            <w:shd w:val="clear" w:color="auto" w:fill="auto"/>
          </w:tcPr>
          <w:p w14:paraId="08240C35" w14:textId="77777777" w:rsidR="005579BB" w:rsidRPr="00F95389" w:rsidRDefault="005579BB" w:rsidP="00AB3ADC">
            <w:pPr>
              <w:rPr>
                <w:rFonts w:cs="Arial"/>
                <w:szCs w:val="22"/>
              </w:rPr>
            </w:pPr>
            <w:r w:rsidRPr="00F95389">
              <w:rPr>
                <w:rFonts w:cs="Arial"/>
                <w:szCs w:val="22"/>
              </w:rPr>
              <w:t xml:space="preserve">Name: </w:t>
            </w:r>
          </w:p>
          <w:p w14:paraId="69F4F6E9" w14:textId="77777777" w:rsidR="005579BB" w:rsidRPr="00F95389" w:rsidRDefault="005579BB" w:rsidP="00AB3ADC">
            <w:pPr>
              <w:rPr>
                <w:rFonts w:cs="Arial"/>
                <w:szCs w:val="22"/>
              </w:rPr>
            </w:pPr>
          </w:p>
        </w:tc>
        <w:tc>
          <w:tcPr>
            <w:tcW w:w="4927" w:type="dxa"/>
            <w:shd w:val="clear" w:color="auto" w:fill="auto"/>
          </w:tcPr>
          <w:p w14:paraId="75B1488B" w14:textId="77777777" w:rsidR="005579BB" w:rsidRPr="00F95389" w:rsidRDefault="005579BB" w:rsidP="00AB3ADC">
            <w:pPr>
              <w:rPr>
                <w:rFonts w:cs="Arial"/>
                <w:szCs w:val="22"/>
              </w:rPr>
            </w:pPr>
            <w:r w:rsidRPr="00F95389">
              <w:rPr>
                <w:rFonts w:cs="Arial"/>
                <w:szCs w:val="22"/>
              </w:rPr>
              <w:t xml:space="preserve">Employee </w:t>
            </w:r>
          </w:p>
          <w:p w14:paraId="2D38FF06" w14:textId="77777777" w:rsidR="005579BB" w:rsidRPr="00F95389" w:rsidRDefault="005579BB" w:rsidP="00AB3ADC">
            <w:pPr>
              <w:rPr>
                <w:rFonts w:cs="Arial"/>
                <w:szCs w:val="22"/>
              </w:rPr>
            </w:pPr>
            <w:r w:rsidRPr="00F95389">
              <w:rPr>
                <w:rFonts w:cs="Arial"/>
                <w:szCs w:val="22"/>
              </w:rPr>
              <w:t xml:space="preserve">Reference: </w:t>
            </w:r>
          </w:p>
        </w:tc>
      </w:tr>
      <w:tr w:rsidR="005579BB" w:rsidRPr="00F95389" w14:paraId="778BF756" w14:textId="77777777" w:rsidTr="00AB3ADC">
        <w:trPr>
          <w:jc w:val="center"/>
        </w:trPr>
        <w:tc>
          <w:tcPr>
            <w:tcW w:w="4927" w:type="dxa"/>
            <w:shd w:val="clear" w:color="auto" w:fill="auto"/>
          </w:tcPr>
          <w:p w14:paraId="4D3CAEC5" w14:textId="77777777" w:rsidR="005579BB" w:rsidRPr="00F95389" w:rsidRDefault="005579BB" w:rsidP="00AB3ADC">
            <w:pPr>
              <w:rPr>
                <w:rFonts w:cs="Arial"/>
                <w:szCs w:val="22"/>
              </w:rPr>
            </w:pPr>
            <w:r w:rsidRPr="00F95389">
              <w:rPr>
                <w:rFonts w:cs="Arial"/>
                <w:szCs w:val="22"/>
              </w:rPr>
              <w:t xml:space="preserve">Designation: </w:t>
            </w:r>
          </w:p>
          <w:p w14:paraId="2C098D51" w14:textId="77777777" w:rsidR="005579BB" w:rsidRPr="00F95389" w:rsidRDefault="005579BB" w:rsidP="00AB3ADC">
            <w:pPr>
              <w:rPr>
                <w:rFonts w:cs="Arial"/>
                <w:szCs w:val="22"/>
              </w:rPr>
            </w:pPr>
          </w:p>
        </w:tc>
        <w:tc>
          <w:tcPr>
            <w:tcW w:w="4927" w:type="dxa"/>
            <w:shd w:val="clear" w:color="auto" w:fill="auto"/>
          </w:tcPr>
          <w:p w14:paraId="057F166D" w14:textId="77777777" w:rsidR="005579BB" w:rsidRPr="00F95389" w:rsidRDefault="005579BB" w:rsidP="00AB3ADC">
            <w:pPr>
              <w:rPr>
                <w:rFonts w:cs="Arial"/>
                <w:szCs w:val="22"/>
              </w:rPr>
            </w:pPr>
            <w:r w:rsidRPr="00F95389">
              <w:rPr>
                <w:rFonts w:cs="Arial"/>
                <w:szCs w:val="22"/>
              </w:rPr>
              <w:t xml:space="preserve">Department: </w:t>
            </w:r>
          </w:p>
        </w:tc>
      </w:tr>
      <w:tr w:rsidR="005579BB" w:rsidRPr="00F95389" w14:paraId="546E0EB8" w14:textId="77777777" w:rsidTr="00AB3ADC">
        <w:trPr>
          <w:jc w:val="center"/>
        </w:trPr>
        <w:tc>
          <w:tcPr>
            <w:tcW w:w="4927" w:type="dxa"/>
            <w:shd w:val="clear" w:color="auto" w:fill="auto"/>
          </w:tcPr>
          <w:p w14:paraId="4F9C90BB" w14:textId="77777777" w:rsidR="005579BB" w:rsidRPr="00F95389" w:rsidRDefault="005579BB" w:rsidP="00AB3ADC">
            <w:pPr>
              <w:rPr>
                <w:rFonts w:cs="Arial"/>
                <w:szCs w:val="22"/>
              </w:rPr>
            </w:pPr>
            <w:r w:rsidRPr="00F95389">
              <w:rPr>
                <w:rFonts w:cs="Arial"/>
                <w:szCs w:val="22"/>
              </w:rPr>
              <w:t xml:space="preserve">Location: </w:t>
            </w:r>
          </w:p>
          <w:p w14:paraId="446944C1" w14:textId="77777777" w:rsidR="005579BB" w:rsidRPr="00F95389" w:rsidRDefault="005579BB" w:rsidP="00AB3ADC">
            <w:pPr>
              <w:rPr>
                <w:rFonts w:cs="Arial"/>
                <w:szCs w:val="22"/>
              </w:rPr>
            </w:pPr>
          </w:p>
        </w:tc>
        <w:tc>
          <w:tcPr>
            <w:tcW w:w="4927" w:type="dxa"/>
            <w:shd w:val="clear" w:color="auto" w:fill="auto"/>
          </w:tcPr>
          <w:p w14:paraId="157F6C65" w14:textId="77777777" w:rsidR="005579BB" w:rsidRPr="00F95389" w:rsidRDefault="005579BB" w:rsidP="00AB3ADC">
            <w:pPr>
              <w:rPr>
                <w:rFonts w:cs="Arial"/>
                <w:szCs w:val="22"/>
              </w:rPr>
            </w:pPr>
            <w:r w:rsidRPr="00F95389">
              <w:rPr>
                <w:rFonts w:cs="Arial"/>
                <w:szCs w:val="22"/>
              </w:rPr>
              <w:t xml:space="preserve">Contact Number: </w:t>
            </w:r>
          </w:p>
        </w:tc>
      </w:tr>
      <w:tr w:rsidR="005579BB" w:rsidRPr="00F95389" w14:paraId="40DA7DE0" w14:textId="77777777" w:rsidTr="00AB3ADC">
        <w:trPr>
          <w:jc w:val="center"/>
        </w:trPr>
        <w:tc>
          <w:tcPr>
            <w:tcW w:w="9854" w:type="dxa"/>
            <w:gridSpan w:val="2"/>
            <w:shd w:val="clear" w:color="auto" w:fill="auto"/>
          </w:tcPr>
          <w:p w14:paraId="1D37933F" w14:textId="77777777" w:rsidR="005579BB" w:rsidRPr="00F95389" w:rsidRDefault="005579BB" w:rsidP="00AB3ADC">
            <w:pPr>
              <w:rPr>
                <w:rFonts w:cs="Arial"/>
                <w:szCs w:val="22"/>
              </w:rPr>
            </w:pPr>
            <w:r w:rsidRPr="00F95389">
              <w:rPr>
                <w:rFonts w:cs="Arial"/>
                <w:szCs w:val="22"/>
              </w:rPr>
              <w:t xml:space="preserve">Any correspondence related to the grievance should be forwarded to the address below: </w:t>
            </w:r>
          </w:p>
          <w:p w14:paraId="781888A9" w14:textId="77777777" w:rsidR="005579BB" w:rsidRPr="00F95389" w:rsidRDefault="005579BB" w:rsidP="00AB3ADC">
            <w:pPr>
              <w:rPr>
                <w:rFonts w:cs="Arial"/>
                <w:szCs w:val="22"/>
              </w:rPr>
            </w:pPr>
            <w:r w:rsidRPr="00F95389">
              <w:rPr>
                <w:rFonts w:cs="Arial"/>
                <w:szCs w:val="22"/>
              </w:rPr>
              <w:t xml:space="preserve">Please outline a work/home address. </w:t>
            </w:r>
          </w:p>
          <w:p w14:paraId="603FC51C" w14:textId="77777777" w:rsidR="005579BB" w:rsidRPr="00F95389" w:rsidRDefault="005579BB" w:rsidP="00AB3ADC">
            <w:pPr>
              <w:rPr>
                <w:rFonts w:cs="Arial"/>
                <w:szCs w:val="22"/>
              </w:rPr>
            </w:pPr>
          </w:p>
          <w:p w14:paraId="0979BDFC" w14:textId="77777777" w:rsidR="005579BB" w:rsidRPr="00F95389" w:rsidRDefault="005579BB" w:rsidP="00AB3ADC">
            <w:pPr>
              <w:rPr>
                <w:rFonts w:cs="Arial"/>
                <w:szCs w:val="22"/>
              </w:rPr>
            </w:pPr>
          </w:p>
          <w:p w14:paraId="1E7A14DC" w14:textId="77777777" w:rsidR="005579BB" w:rsidRPr="00F95389" w:rsidRDefault="005579BB" w:rsidP="00AB3ADC">
            <w:pPr>
              <w:rPr>
                <w:rFonts w:cs="Arial"/>
                <w:szCs w:val="22"/>
              </w:rPr>
            </w:pPr>
          </w:p>
          <w:p w14:paraId="4C7F0B1F" w14:textId="77777777" w:rsidR="005579BB" w:rsidRPr="00F95389" w:rsidRDefault="005579BB" w:rsidP="00AB3ADC">
            <w:pPr>
              <w:rPr>
                <w:rFonts w:cs="Arial"/>
                <w:szCs w:val="22"/>
              </w:rPr>
            </w:pPr>
          </w:p>
        </w:tc>
      </w:tr>
    </w:tbl>
    <w:p w14:paraId="191BDD82" w14:textId="77777777" w:rsidR="005579BB" w:rsidRPr="003033E3" w:rsidRDefault="005579BB" w:rsidP="005579B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813"/>
      </w:tblGrid>
      <w:tr w:rsidR="005579BB" w:rsidRPr="00F95389" w14:paraId="6A7F117F" w14:textId="77777777" w:rsidTr="00AB3ADC">
        <w:tc>
          <w:tcPr>
            <w:tcW w:w="9854" w:type="dxa"/>
            <w:gridSpan w:val="2"/>
            <w:shd w:val="clear" w:color="auto" w:fill="FF0000"/>
          </w:tcPr>
          <w:p w14:paraId="5D0D839D" w14:textId="77777777" w:rsidR="005579BB" w:rsidRPr="00F95389" w:rsidRDefault="005579BB" w:rsidP="00AB3ADC">
            <w:pPr>
              <w:rPr>
                <w:rFonts w:cs="Arial"/>
                <w:b/>
                <w:color w:val="FFFFFF"/>
                <w:szCs w:val="22"/>
              </w:rPr>
            </w:pPr>
            <w:r w:rsidRPr="00F95389">
              <w:rPr>
                <w:rFonts w:cs="Arial"/>
                <w:b/>
                <w:color w:val="FFFFFF"/>
                <w:szCs w:val="22"/>
              </w:rPr>
              <w:t xml:space="preserve">Companion Details </w:t>
            </w:r>
          </w:p>
        </w:tc>
      </w:tr>
      <w:tr w:rsidR="005579BB" w:rsidRPr="00F95389" w14:paraId="6E9784C4" w14:textId="77777777" w:rsidTr="00AB3ADC">
        <w:tc>
          <w:tcPr>
            <w:tcW w:w="4927" w:type="dxa"/>
            <w:shd w:val="clear" w:color="auto" w:fill="auto"/>
          </w:tcPr>
          <w:p w14:paraId="27CF31D2" w14:textId="77777777" w:rsidR="005579BB" w:rsidRPr="00F95389" w:rsidRDefault="005579BB" w:rsidP="00AB3ADC">
            <w:pPr>
              <w:rPr>
                <w:rFonts w:cs="Arial"/>
                <w:szCs w:val="22"/>
              </w:rPr>
            </w:pPr>
            <w:r w:rsidRPr="00F95389">
              <w:rPr>
                <w:rFonts w:cs="Arial"/>
                <w:szCs w:val="22"/>
              </w:rPr>
              <w:t xml:space="preserve">Trade Union Name: </w:t>
            </w:r>
          </w:p>
          <w:p w14:paraId="52B7025B" w14:textId="77777777" w:rsidR="005579BB" w:rsidRPr="00F95389" w:rsidRDefault="005579BB" w:rsidP="00AB3ADC">
            <w:pPr>
              <w:rPr>
                <w:rFonts w:cs="Arial"/>
                <w:szCs w:val="22"/>
              </w:rPr>
            </w:pPr>
          </w:p>
        </w:tc>
        <w:tc>
          <w:tcPr>
            <w:tcW w:w="4927" w:type="dxa"/>
            <w:shd w:val="clear" w:color="auto" w:fill="auto"/>
          </w:tcPr>
          <w:p w14:paraId="51E23852" w14:textId="77777777" w:rsidR="005579BB" w:rsidRPr="00F95389" w:rsidRDefault="005579BB" w:rsidP="00AB3ADC">
            <w:pPr>
              <w:rPr>
                <w:rFonts w:cs="Arial"/>
                <w:szCs w:val="22"/>
              </w:rPr>
            </w:pPr>
            <w:r w:rsidRPr="00F95389">
              <w:rPr>
                <w:rFonts w:cs="Arial"/>
                <w:szCs w:val="22"/>
              </w:rPr>
              <w:t xml:space="preserve">Trade Union Rep: </w:t>
            </w:r>
          </w:p>
        </w:tc>
      </w:tr>
      <w:tr w:rsidR="005579BB" w:rsidRPr="00F95389" w14:paraId="5BC9A67B" w14:textId="77777777" w:rsidTr="00AB3ADC">
        <w:tc>
          <w:tcPr>
            <w:tcW w:w="9854" w:type="dxa"/>
            <w:gridSpan w:val="2"/>
            <w:shd w:val="clear" w:color="auto" w:fill="auto"/>
          </w:tcPr>
          <w:p w14:paraId="45CD5162" w14:textId="77777777" w:rsidR="005579BB" w:rsidRPr="00F95389" w:rsidRDefault="005579BB" w:rsidP="00AB3ADC">
            <w:pPr>
              <w:rPr>
                <w:rFonts w:cs="Arial"/>
                <w:szCs w:val="22"/>
              </w:rPr>
            </w:pPr>
            <w:r w:rsidRPr="00F95389">
              <w:rPr>
                <w:rFonts w:cs="Arial"/>
                <w:szCs w:val="22"/>
              </w:rPr>
              <w:t xml:space="preserve">Other Representative:  </w:t>
            </w:r>
          </w:p>
          <w:p w14:paraId="70B7F1F1" w14:textId="77777777" w:rsidR="005579BB" w:rsidRPr="00F95389" w:rsidRDefault="005579BB" w:rsidP="00AB3ADC">
            <w:pPr>
              <w:rPr>
                <w:rFonts w:cs="Arial"/>
                <w:szCs w:val="22"/>
              </w:rPr>
            </w:pPr>
          </w:p>
        </w:tc>
      </w:tr>
    </w:tbl>
    <w:p w14:paraId="6204A74E" w14:textId="77777777" w:rsidR="005579BB" w:rsidRPr="003033E3" w:rsidRDefault="005579BB" w:rsidP="005579B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7"/>
        <w:gridCol w:w="4821"/>
      </w:tblGrid>
      <w:tr w:rsidR="005579BB" w:rsidRPr="00F95389" w14:paraId="18265199" w14:textId="77777777" w:rsidTr="00AB3ADC">
        <w:tc>
          <w:tcPr>
            <w:tcW w:w="9854" w:type="dxa"/>
            <w:gridSpan w:val="2"/>
            <w:shd w:val="clear" w:color="auto" w:fill="FF0000"/>
          </w:tcPr>
          <w:p w14:paraId="67934761" w14:textId="77777777" w:rsidR="005579BB" w:rsidRPr="00F95389" w:rsidRDefault="005579BB" w:rsidP="00AB3ADC">
            <w:pPr>
              <w:rPr>
                <w:rFonts w:cs="Arial"/>
                <w:b/>
                <w:color w:val="FFFFFF"/>
                <w:szCs w:val="22"/>
              </w:rPr>
            </w:pPr>
            <w:r w:rsidRPr="00F95389">
              <w:rPr>
                <w:rFonts w:cs="Arial"/>
                <w:b/>
                <w:color w:val="FFFFFF"/>
                <w:szCs w:val="22"/>
              </w:rPr>
              <w:t xml:space="preserve">Details of Previous Hearing  </w:t>
            </w:r>
          </w:p>
        </w:tc>
      </w:tr>
      <w:tr w:rsidR="005579BB" w:rsidRPr="00F95389" w14:paraId="2658BE15" w14:textId="77777777" w:rsidTr="00AB3ADC">
        <w:tc>
          <w:tcPr>
            <w:tcW w:w="4927" w:type="dxa"/>
            <w:shd w:val="clear" w:color="auto" w:fill="auto"/>
          </w:tcPr>
          <w:p w14:paraId="111509A4" w14:textId="77777777" w:rsidR="005579BB" w:rsidRPr="00F95389" w:rsidRDefault="005579BB" w:rsidP="00AB3ADC">
            <w:pPr>
              <w:rPr>
                <w:rFonts w:cs="Arial"/>
                <w:szCs w:val="22"/>
              </w:rPr>
            </w:pPr>
            <w:r w:rsidRPr="00F95389">
              <w:rPr>
                <w:rFonts w:cs="Arial"/>
                <w:szCs w:val="22"/>
              </w:rPr>
              <w:t xml:space="preserve">Date Held: </w:t>
            </w:r>
          </w:p>
          <w:p w14:paraId="6F1F8EC0" w14:textId="77777777" w:rsidR="005579BB" w:rsidRPr="00F95389" w:rsidRDefault="005579BB" w:rsidP="00AB3ADC">
            <w:pPr>
              <w:rPr>
                <w:rFonts w:cs="Arial"/>
                <w:szCs w:val="22"/>
              </w:rPr>
            </w:pPr>
          </w:p>
        </w:tc>
        <w:tc>
          <w:tcPr>
            <w:tcW w:w="4927" w:type="dxa"/>
            <w:shd w:val="clear" w:color="auto" w:fill="auto"/>
          </w:tcPr>
          <w:p w14:paraId="28B4421B" w14:textId="77777777" w:rsidR="005579BB" w:rsidRPr="00F95389" w:rsidRDefault="005579BB" w:rsidP="00AB3ADC">
            <w:pPr>
              <w:rPr>
                <w:rFonts w:cs="Arial"/>
                <w:szCs w:val="22"/>
              </w:rPr>
            </w:pPr>
            <w:r w:rsidRPr="00F95389">
              <w:rPr>
                <w:rFonts w:cs="Arial"/>
                <w:szCs w:val="22"/>
              </w:rPr>
              <w:t>Grievance heard by:</w:t>
            </w:r>
          </w:p>
        </w:tc>
      </w:tr>
      <w:tr w:rsidR="005579BB" w:rsidRPr="00F95389" w14:paraId="5CE8EF00" w14:textId="77777777" w:rsidTr="00AB3ADC">
        <w:tc>
          <w:tcPr>
            <w:tcW w:w="9854" w:type="dxa"/>
            <w:gridSpan w:val="2"/>
            <w:shd w:val="clear" w:color="auto" w:fill="auto"/>
          </w:tcPr>
          <w:p w14:paraId="3580EEEA" w14:textId="77777777" w:rsidR="005579BB" w:rsidRPr="00F95389" w:rsidRDefault="005579BB" w:rsidP="00AB3ADC">
            <w:pPr>
              <w:rPr>
                <w:rFonts w:cs="Arial"/>
                <w:szCs w:val="22"/>
              </w:rPr>
            </w:pPr>
            <w:r w:rsidRPr="00F95389">
              <w:rPr>
                <w:rFonts w:cs="Arial"/>
                <w:szCs w:val="22"/>
              </w:rPr>
              <w:t xml:space="preserve">Grievance Outcome Letter Received: </w:t>
            </w:r>
          </w:p>
          <w:p w14:paraId="2E5A6532" w14:textId="77777777" w:rsidR="005579BB" w:rsidRPr="00F95389" w:rsidRDefault="005579BB" w:rsidP="00AB3ADC">
            <w:pPr>
              <w:rPr>
                <w:rFonts w:cs="Arial"/>
                <w:szCs w:val="22"/>
              </w:rPr>
            </w:pPr>
          </w:p>
        </w:tc>
      </w:tr>
    </w:tbl>
    <w:p w14:paraId="6F25C9E9" w14:textId="77777777" w:rsidR="005579BB" w:rsidRPr="003033E3" w:rsidRDefault="005579BB" w:rsidP="005579B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5579BB" w:rsidRPr="00F95389" w14:paraId="35257A69" w14:textId="77777777" w:rsidTr="00AB3ADC">
        <w:trPr>
          <w:trHeight w:val="70"/>
        </w:trPr>
        <w:tc>
          <w:tcPr>
            <w:tcW w:w="9854" w:type="dxa"/>
            <w:shd w:val="clear" w:color="auto" w:fill="FF0000"/>
          </w:tcPr>
          <w:p w14:paraId="17BFD39A" w14:textId="77777777" w:rsidR="005579BB" w:rsidRPr="00F95389" w:rsidRDefault="005579BB" w:rsidP="00AB3ADC">
            <w:pPr>
              <w:rPr>
                <w:rFonts w:cs="Arial"/>
                <w:b/>
                <w:color w:val="FFFFFF"/>
                <w:szCs w:val="22"/>
              </w:rPr>
            </w:pPr>
            <w:r w:rsidRPr="00F95389">
              <w:rPr>
                <w:rFonts w:cs="Arial"/>
                <w:b/>
                <w:color w:val="FFFFFF"/>
                <w:szCs w:val="22"/>
              </w:rPr>
              <w:t xml:space="preserve">Nature of Original Grievance  </w:t>
            </w:r>
          </w:p>
        </w:tc>
      </w:tr>
      <w:tr w:rsidR="005579BB" w:rsidRPr="00F95389" w14:paraId="2492F9B6" w14:textId="77777777" w:rsidTr="00AB3ADC">
        <w:trPr>
          <w:trHeight w:val="1104"/>
        </w:trPr>
        <w:tc>
          <w:tcPr>
            <w:tcW w:w="9854" w:type="dxa"/>
            <w:shd w:val="clear" w:color="auto" w:fill="auto"/>
          </w:tcPr>
          <w:p w14:paraId="79D5E236" w14:textId="77777777" w:rsidR="005579BB" w:rsidRPr="00F95389" w:rsidRDefault="005579BB" w:rsidP="00AB3ADC">
            <w:pPr>
              <w:rPr>
                <w:rFonts w:cs="Arial"/>
                <w:szCs w:val="22"/>
              </w:rPr>
            </w:pPr>
          </w:p>
          <w:p w14:paraId="1D542A2E" w14:textId="77777777" w:rsidR="005579BB" w:rsidRPr="00F95389" w:rsidRDefault="005579BB" w:rsidP="00AB3ADC">
            <w:pPr>
              <w:rPr>
                <w:rFonts w:cs="Arial"/>
                <w:szCs w:val="22"/>
              </w:rPr>
            </w:pPr>
          </w:p>
          <w:p w14:paraId="40E2E43A" w14:textId="77777777" w:rsidR="005579BB" w:rsidRPr="00F95389" w:rsidRDefault="005579BB" w:rsidP="00AB3ADC">
            <w:pPr>
              <w:rPr>
                <w:rFonts w:cs="Arial"/>
                <w:szCs w:val="22"/>
              </w:rPr>
            </w:pPr>
          </w:p>
          <w:p w14:paraId="5B5A63C7" w14:textId="77777777" w:rsidR="005579BB" w:rsidRPr="00F95389" w:rsidRDefault="005579BB" w:rsidP="00AB3ADC">
            <w:pPr>
              <w:rPr>
                <w:rFonts w:cs="Arial"/>
                <w:szCs w:val="22"/>
              </w:rPr>
            </w:pPr>
          </w:p>
          <w:p w14:paraId="35B2B9E9" w14:textId="77777777" w:rsidR="005579BB" w:rsidRPr="00F95389" w:rsidRDefault="005579BB" w:rsidP="00AB3ADC">
            <w:pPr>
              <w:rPr>
                <w:rFonts w:cs="Arial"/>
                <w:szCs w:val="22"/>
              </w:rPr>
            </w:pPr>
          </w:p>
        </w:tc>
      </w:tr>
      <w:tr w:rsidR="005579BB" w:rsidRPr="00F95389" w14:paraId="69C238E7" w14:textId="77777777" w:rsidTr="00AB3ADC">
        <w:tc>
          <w:tcPr>
            <w:tcW w:w="9854" w:type="dxa"/>
            <w:shd w:val="clear" w:color="auto" w:fill="FF0000"/>
          </w:tcPr>
          <w:p w14:paraId="35827B55" w14:textId="77777777" w:rsidR="005579BB" w:rsidRPr="00F95389" w:rsidRDefault="005579BB" w:rsidP="00AB3ADC">
            <w:pPr>
              <w:rPr>
                <w:rFonts w:cs="Arial"/>
                <w:b/>
                <w:color w:val="FFFFFF"/>
                <w:szCs w:val="22"/>
              </w:rPr>
            </w:pPr>
            <w:r w:rsidRPr="00F95389">
              <w:rPr>
                <w:rFonts w:cs="Arial"/>
                <w:b/>
                <w:color w:val="FFFFFF"/>
                <w:szCs w:val="22"/>
              </w:rPr>
              <w:t>Proposed Remedy at Grievance Hearing by Manager</w:t>
            </w:r>
          </w:p>
        </w:tc>
      </w:tr>
      <w:tr w:rsidR="005579BB" w:rsidRPr="00F95389" w14:paraId="7878EA18" w14:textId="77777777" w:rsidTr="00AB3ADC">
        <w:trPr>
          <w:trHeight w:val="1315"/>
        </w:trPr>
        <w:tc>
          <w:tcPr>
            <w:tcW w:w="9854" w:type="dxa"/>
            <w:shd w:val="clear" w:color="auto" w:fill="auto"/>
          </w:tcPr>
          <w:p w14:paraId="5B0DEBA1" w14:textId="77777777" w:rsidR="005579BB" w:rsidRPr="00F95389" w:rsidRDefault="005579BB" w:rsidP="00AB3ADC">
            <w:pPr>
              <w:rPr>
                <w:rFonts w:cs="Arial"/>
                <w:szCs w:val="22"/>
              </w:rPr>
            </w:pPr>
          </w:p>
          <w:p w14:paraId="4015670A" w14:textId="77777777" w:rsidR="005579BB" w:rsidRPr="00F95389" w:rsidRDefault="005579BB" w:rsidP="00AB3ADC">
            <w:pPr>
              <w:rPr>
                <w:rFonts w:cs="Arial"/>
                <w:szCs w:val="22"/>
              </w:rPr>
            </w:pPr>
          </w:p>
          <w:p w14:paraId="101EC586" w14:textId="77777777" w:rsidR="005579BB" w:rsidRPr="00F95389" w:rsidRDefault="005579BB" w:rsidP="00AB3ADC">
            <w:pPr>
              <w:rPr>
                <w:rFonts w:cs="Arial"/>
                <w:szCs w:val="22"/>
              </w:rPr>
            </w:pPr>
          </w:p>
          <w:p w14:paraId="078C65D2" w14:textId="77777777" w:rsidR="005579BB" w:rsidRPr="00F95389" w:rsidRDefault="005579BB" w:rsidP="00AB3ADC">
            <w:pPr>
              <w:rPr>
                <w:rFonts w:cs="Arial"/>
                <w:szCs w:val="22"/>
              </w:rPr>
            </w:pPr>
          </w:p>
          <w:p w14:paraId="302AEF59" w14:textId="77777777" w:rsidR="005579BB" w:rsidRPr="00F95389" w:rsidRDefault="005579BB" w:rsidP="00AB3ADC">
            <w:pPr>
              <w:rPr>
                <w:rFonts w:cs="Arial"/>
                <w:szCs w:val="22"/>
              </w:rPr>
            </w:pPr>
          </w:p>
          <w:p w14:paraId="7A2CFCCD" w14:textId="77777777" w:rsidR="005579BB" w:rsidRDefault="005579BB" w:rsidP="00AB3ADC">
            <w:pPr>
              <w:rPr>
                <w:rFonts w:cs="Arial"/>
                <w:szCs w:val="22"/>
              </w:rPr>
            </w:pPr>
          </w:p>
          <w:p w14:paraId="2AEB2BA7" w14:textId="77777777" w:rsidR="005579BB" w:rsidRDefault="005579BB" w:rsidP="00AB3ADC">
            <w:pPr>
              <w:rPr>
                <w:rFonts w:cs="Arial"/>
                <w:szCs w:val="22"/>
              </w:rPr>
            </w:pPr>
          </w:p>
          <w:p w14:paraId="1AF65DCB" w14:textId="77777777" w:rsidR="005579BB" w:rsidRPr="00F95389" w:rsidRDefault="005579BB" w:rsidP="00AB3ADC">
            <w:pPr>
              <w:rPr>
                <w:rFonts w:cs="Arial"/>
                <w:szCs w:val="22"/>
              </w:rPr>
            </w:pPr>
          </w:p>
        </w:tc>
      </w:tr>
      <w:tr w:rsidR="005579BB" w:rsidRPr="00F95389" w14:paraId="549C4DF8" w14:textId="77777777" w:rsidTr="00AB3ADC">
        <w:trPr>
          <w:trHeight w:val="70"/>
        </w:trPr>
        <w:tc>
          <w:tcPr>
            <w:tcW w:w="9854" w:type="dxa"/>
            <w:shd w:val="clear" w:color="auto" w:fill="FF0000"/>
          </w:tcPr>
          <w:p w14:paraId="51B98125" w14:textId="77777777" w:rsidR="005579BB" w:rsidRPr="00F95389" w:rsidRDefault="005579BB" w:rsidP="00AB3ADC">
            <w:pPr>
              <w:rPr>
                <w:rFonts w:cs="Arial"/>
                <w:b/>
                <w:color w:val="FFFFFF"/>
                <w:szCs w:val="22"/>
              </w:rPr>
            </w:pPr>
            <w:r w:rsidRPr="00F95389">
              <w:rPr>
                <w:rFonts w:cs="Arial"/>
                <w:b/>
                <w:color w:val="FFFFFF"/>
                <w:szCs w:val="22"/>
              </w:rPr>
              <w:lastRenderedPageBreak/>
              <w:t xml:space="preserve">Reason for Appeal </w:t>
            </w:r>
          </w:p>
        </w:tc>
      </w:tr>
      <w:tr w:rsidR="005579BB" w:rsidRPr="00F95389" w14:paraId="34FD1960" w14:textId="77777777" w:rsidTr="00AB3ADC">
        <w:trPr>
          <w:trHeight w:val="1315"/>
        </w:trPr>
        <w:tc>
          <w:tcPr>
            <w:tcW w:w="9854" w:type="dxa"/>
            <w:shd w:val="clear" w:color="auto" w:fill="auto"/>
          </w:tcPr>
          <w:p w14:paraId="0B6801A8" w14:textId="77777777" w:rsidR="005579BB" w:rsidRPr="00F95389" w:rsidRDefault="005579BB" w:rsidP="00AB3ADC">
            <w:pPr>
              <w:rPr>
                <w:rFonts w:cs="Arial"/>
                <w:szCs w:val="22"/>
              </w:rPr>
            </w:pPr>
          </w:p>
          <w:p w14:paraId="3014465A" w14:textId="77777777" w:rsidR="005579BB" w:rsidRPr="00F95389" w:rsidRDefault="005579BB" w:rsidP="00AB3ADC">
            <w:pPr>
              <w:rPr>
                <w:rFonts w:cs="Arial"/>
                <w:szCs w:val="22"/>
              </w:rPr>
            </w:pPr>
          </w:p>
          <w:p w14:paraId="14DBA6A4" w14:textId="77777777" w:rsidR="005579BB" w:rsidRPr="00F95389" w:rsidRDefault="005579BB" w:rsidP="00AB3ADC">
            <w:pPr>
              <w:rPr>
                <w:rFonts w:cs="Arial"/>
                <w:szCs w:val="22"/>
              </w:rPr>
            </w:pPr>
          </w:p>
          <w:p w14:paraId="4994A10B" w14:textId="77777777" w:rsidR="005579BB" w:rsidRPr="00F95389" w:rsidRDefault="005579BB" w:rsidP="00AB3ADC">
            <w:pPr>
              <w:rPr>
                <w:rFonts w:cs="Arial"/>
                <w:szCs w:val="22"/>
              </w:rPr>
            </w:pPr>
          </w:p>
          <w:p w14:paraId="65F2F710" w14:textId="77777777" w:rsidR="005579BB" w:rsidRPr="00F95389" w:rsidRDefault="005579BB" w:rsidP="00AB3ADC">
            <w:pPr>
              <w:rPr>
                <w:rFonts w:cs="Arial"/>
                <w:szCs w:val="22"/>
              </w:rPr>
            </w:pPr>
          </w:p>
        </w:tc>
      </w:tr>
      <w:tr w:rsidR="005579BB" w:rsidRPr="00F95389" w14:paraId="17E13C2B" w14:textId="77777777" w:rsidTr="00AB3ADC">
        <w:tc>
          <w:tcPr>
            <w:tcW w:w="9854" w:type="dxa"/>
            <w:shd w:val="clear" w:color="auto" w:fill="FF0000"/>
          </w:tcPr>
          <w:p w14:paraId="6CC33550" w14:textId="77777777" w:rsidR="005579BB" w:rsidRPr="00F95389" w:rsidRDefault="005579BB" w:rsidP="00AB3ADC">
            <w:pPr>
              <w:rPr>
                <w:rFonts w:cs="Arial"/>
                <w:b/>
                <w:color w:val="FFFFFF"/>
                <w:szCs w:val="22"/>
              </w:rPr>
            </w:pPr>
            <w:r w:rsidRPr="00F95389">
              <w:rPr>
                <w:rFonts w:cs="Arial"/>
                <w:b/>
                <w:color w:val="FFFFFF"/>
                <w:szCs w:val="22"/>
              </w:rPr>
              <w:t xml:space="preserve">Proposed Remedy by Employee at Appeal Stage </w:t>
            </w:r>
          </w:p>
        </w:tc>
      </w:tr>
      <w:tr w:rsidR="005579BB" w:rsidRPr="00F95389" w14:paraId="19B1EF33" w14:textId="77777777" w:rsidTr="00AB3ADC">
        <w:trPr>
          <w:trHeight w:val="1315"/>
        </w:trPr>
        <w:tc>
          <w:tcPr>
            <w:tcW w:w="9854" w:type="dxa"/>
            <w:shd w:val="clear" w:color="auto" w:fill="auto"/>
          </w:tcPr>
          <w:p w14:paraId="36CE0C12" w14:textId="77777777" w:rsidR="005579BB" w:rsidRPr="00F95389" w:rsidRDefault="005579BB" w:rsidP="00AB3ADC">
            <w:pPr>
              <w:rPr>
                <w:rFonts w:cs="Arial"/>
                <w:szCs w:val="22"/>
              </w:rPr>
            </w:pPr>
          </w:p>
        </w:tc>
      </w:tr>
    </w:tbl>
    <w:p w14:paraId="5A323724" w14:textId="77777777" w:rsidR="005579BB" w:rsidRPr="00C90D10" w:rsidRDefault="005579BB" w:rsidP="005579BB">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7389"/>
      </w:tblGrid>
      <w:tr w:rsidR="005579BB" w:rsidRPr="00F95389" w14:paraId="14460FF3" w14:textId="77777777" w:rsidTr="00AB3ADC">
        <w:trPr>
          <w:trHeight w:val="70"/>
        </w:trPr>
        <w:tc>
          <w:tcPr>
            <w:tcW w:w="9854" w:type="dxa"/>
            <w:gridSpan w:val="2"/>
            <w:shd w:val="clear" w:color="auto" w:fill="FF0000"/>
          </w:tcPr>
          <w:p w14:paraId="537A4215" w14:textId="77777777" w:rsidR="005579BB" w:rsidRPr="00F95389" w:rsidRDefault="005579BB" w:rsidP="00AB3ADC">
            <w:pPr>
              <w:rPr>
                <w:rFonts w:cs="Arial"/>
                <w:b/>
                <w:color w:val="FFFFFF"/>
                <w:szCs w:val="22"/>
              </w:rPr>
            </w:pPr>
            <w:r w:rsidRPr="00F95389">
              <w:rPr>
                <w:rFonts w:cs="Arial"/>
                <w:b/>
                <w:color w:val="FFFFFF"/>
                <w:szCs w:val="22"/>
              </w:rPr>
              <w:t xml:space="preserve">Employee Information   </w:t>
            </w:r>
          </w:p>
        </w:tc>
      </w:tr>
      <w:tr w:rsidR="005579BB" w:rsidRPr="00F95389" w14:paraId="4450A45E" w14:textId="77777777" w:rsidTr="00AB3ADC">
        <w:trPr>
          <w:trHeight w:val="87"/>
        </w:trPr>
        <w:tc>
          <w:tcPr>
            <w:tcW w:w="2268" w:type="dxa"/>
            <w:shd w:val="clear" w:color="auto" w:fill="auto"/>
          </w:tcPr>
          <w:p w14:paraId="5EDE9B77" w14:textId="77777777" w:rsidR="005579BB" w:rsidRPr="00F95389" w:rsidRDefault="005579BB" w:rsidP="00AB3ADC">
            <w:pPr>
              <w:rPr>
                <w:rFonts w:cs="Arial"/>
                <w:szCs w:val="22"/>
              </w:rPr>
            </w:pPr>
            <w:r w:rsidRPr="00F95389">
              <w:rPr>
                <w:rFonts w:cs="Arial"/>
                <w:szCs w:val="22"/>
              </w:rPr>
              <w:t xml:space="preserve">Signature </w:t>
            </w:r>
          </w:p>
        </w:tc>
        <w:tc>
          <w:tcPr>
            <w:tcW w:w="7586" w:type="dxa"/>
            <w:shd w:val="clear" w:color="auto" w:fill="auto"/>
          </w:tcPr>
          <w:p w14:paraId="1CFF1B4B" w14:textId="77777777" w:rsidR="005579BB" w:rsidRPr="00F95389" w:rsidRDefault="005579BB" w:rsidP="00AB3ADC">
            <w:pPr>
              <w:rPr>
                <w:rFonts w:cs="Arial"/>
                <w:szCs w:val="22"/>
              </w:rPr>
            </w:pPr>
          </w:p>
          <w:p w14:paraId="01C6D7C7" w14:textId="77777777" w:rsidR="005579BB" w:rsidRPr="00F95389" w:rsidRDefault="005579BB" w:rsidP="00AB3ADC">
            <w:pPr>
              <w:rPr>
                <w:rFonts w:cs="Arial"/>
                <w:szCs w:val="22"/>
              </w:rPr>
            </w:pPr>
          </w:p>
        </w:tc>
      </w:tr>
      <w:tr w:rsidR="005579BB" w:rsidRPr="00F95389" w14:paraId="469030C0" w14:textId="77777777" w:rsidTr="00AB3ADC">
        <w:trPr>
          <w:trHeight w:val="87"/>
        </w:trPr>
        <w:tc>
          <w:tcPr>
            <w:tcW w:w="2268" w:type="dxa"/>
            <w:shd w:val="clear" w:color="auto" w:fill="auto"/>
          </w:tcPr>
          <w:p w14:paraId="64BE7108" w14:textId="77777777" w:rsidR="005579BB" w:rsidRPr="00F95389" w:rsidRDefault="005579BB" w:rsidP="00AB3ADC">
            <w:pPr>
              <w:rPr>
                <w:rFonts w:cs="Arial"/>
                <w:szCs w:val="22"/>
              </w:rPr>
            </w:pPr>
            <w:r w:rsidRPr="00F95389">
              <w:rPr>
                <w:rFonts w:cs="Arial"/>
                <w:szCs w:val="22"/>
              </w:rPr>
              <w:t xml:space="preserve">Date </w:t>
            </w:r>
          </w:p>
        </w:tc>
        <w:tc>
          <w:tcPr>
            <w:tcW w:w="7586" w:type="dxa"/>
            <w:shd w:val="clear" w:color="auto" w:fill="auto"/>
          </w:tcPr>
          <w:p w14:paraId="79032A4D" w14:textId="77777777" w:rsidR="005579BB" w:rsidRPr="00F95389" w:rsidRDefault="005579BB" w:rsidP="00AB3ADC">
            <w:pPr>
              <w:rPr>
                <w:rFonts w:cs="Arial"/>
                <w:szCs w:val="22"/>
              </w:rPr>
            </w:pPr>
          </w:p>
          <w:p w14:paraId="097AC97B" w14:textId="77777777" w:rsidR="005579BB" w:rsidRPr="00F95389" w:rsidRDefault="005579BB" w:rsidP="00AB3ADC">
            <w:pPr>
              <w:rPr>
                <w:rFonts w:cs="Arial"/>
                <w:szCs w:val="22"/>
              </w:rPr>
            </w:pPr>
          </w:p>
        </w:tc>
      </w:tr>
    </w:tbl>
    <w:p w14:paraId="24AB1104" w14:textId="77777777" w:rsidR="005579BB" w:rsidRPr="00A50A1F" w:rsidRDefault="005579BB" w:rsidP="005579BB">
      <w:pPr>
        <w:ind w:firstLine="720"/>
        <w:rPr>
          <w:rFonts w:cs="Arial"/>
        </w:rPr>
      </w:pPr>
    </w:p>
    <w:p w14:paraId="51B88312" w14:textId="77777777" w:rsidR="005579BB" w:rsidRDefault="005579BB" w:rsidP="005579BB">
      <w:pPr>
        <w:rPr>
          <w:rFonts w:cs="Arial"/>
        </w:rPr>
      </w:pPr>
    </w:p>
    <w:p w14:paraId="2E89215B" w14:textId="77777777" w:rsidR="005579BB" w:rsidRPr="00A50A1F" w:rsidRDefault="005579BB" w:rsidP="005579BB">
      <w:pPr>
        <w:rPr>
          <w:rFonts w:cs="Arial"/>
        </w:rPr>
      </w:pPr>
    </w:p>
    <w:p w14:paraId="5DD17567" w14:textId="77777777" w:rsidR="005579BB" w:rsidRDefault="005579BB" w:rsidP="005579BB">
      <w:pPr>
        <w:ind w:left="709"/>
        <w:jc w:val="both"/>
        <w:rPr>
          <w:rFonts w:eastAsia="Calibri"/>
          <w:lang w:eastAsia="en-US"/>
        </w:rPr>
      </w:pPr>
    </w:p>
    <w:p w14:paraId="4791C5FC" w14:textId="77777777" w:rsidR="005579BB" w:rsidRDefault="005579BB" w:rsidP="005579BB">
      <w:pPr>
        <w:ind w:left="709"/>
        <w:jc w:val="both"/>
        <w:rPr>
          <w:rFonts w:eastAsia="Calibri"/>
          <w:lang w:eastAsia="en-US"/>
        </w:rPr>
      </w:pPr>
    </w:p>
    <w:p w14:paraId="3E653F05" w14:textId="77777777" w:rsidR="005579BB" w:rsidRDefault="005579BB" w:rsidP="005579BB">
      <w:pPr>
        <w:jc w:val="both"/>
        <w:rPr>
          <w:rFonts w:cs="Arial"/>
          <w:szCs w:val="22"/>
          <w:lang w:eastAsia="ja-JP"/>
        </w:rPr>
      </w:pPr>
    </w:p>
    <w:p w14:paraId="4D2F80ED" w14:textId="77777777" w:rsidR="005579BB" w:rsidRDefault="005579BB" w:rsidP="005579BB">
      <w:pPr>
        <w:jc w:val="both"/>
        <w:rPr>
          <w:rFonts w:cs="Arial"/>
          <w:szCs w:val="22"/>
          <w:lang w:eastAsia="ja-JP"/>
        </w:rPr>
      </w:pPr>
    </w:p>
    <w:p w14:paraId="3271E355" w14:textId="77777777" w:rsidR="005579BB" w:rsidRDefault="005579BB" w:rsidP="005579BB">
      <w:pPr>
        <w:jc w:val="both"/>
        <w:rPr>
          <w:rFonts w:cs="Arial"/>
          <w:szCs w:val="22"/>
          <w:lang w:eastAsia="ja-JP"/>
        </w:rPr>
      </w:pPr>
    </w:p>
    <w:p w14:paraId="562B088C" w14:textId="77777777" w:rsidR="005579BB" w:rsidRDefault="005579BB" w:rsidP="005579BB">
      <w:pPr>
        <w:jc w:val="both"/>
        <w:rPr>
          <w:rFonts w:cs="Arial"/>
          <w:szCs w:val="22"/>
          <w:lang w:eastAsia="ja-JP"/>
        </w:rPr>
      </w:pPr>
    </w:p>
    <w:p w14:paraId="4BF3C670" w14:textId="77777777" w:rsidR="005579BB" w:rsidRDefault="005579BB" w:rsidP="005579BB">
      <w:pPr>
        <w:jc w:val="both"/>
        <w:rPr>
          <w:rFonts w:cs="Arial"/>
          <w:szCs w:val="22"/>
          <w:lang w:eastAsia="ja-JP"/>
        </w:rPr>
      </w:pPr>
    </w:p>
    <w:p w14:paraId="62109FE3" w14:textId="77777777" w:rsidR="005579BB" w:rsidRDefault="005579BB" w:rsidP="005579BB">
      <w:pPr>
        <w:jc w:val="both"/>
        <w:rPr>
          <w:rFonts w:cs="Arial"/>
          <w:szCs w:val="22"/>
          <w:lang w:eastAsia="ja-JP"/>
        </w:rPr>
      </w:pPr>
    </w:p>
    <w:p w14:paraId="32D2A234" w14:textId="77777777" w:rsidR="005579BB" w:rsidRDefault="005579BB" w:rsidP="005579BB">
      <w:pPr>
        <w:jc w:val="both"/>
        <w:rPr>
          <w:rFonts w:cs="Arial"/>
          <w:szCs w:val="22"/>
          <w:lang w:eastAsia="ja-JP"/>
        </w:rPr>
      </w:pPr>
    </w:p>
    <w:p w14:paraId="55A57D74" w14:textId="77777777" w:rsidR="005579BB" w:rsidRDefault="005579BB" w:rsidP="005579BB">
      <w:pPr>
        <w:jc w:val="both"/>
        <w:rPr>
          <w:rFonts w:cs="Arial"/>
          <w:szCs w:val="22"/>
          <w:lang w:eastAsia="ja-JP"/>
        </w:rPr>
      </w:pPr>
    </w:p>
    <w:p w14:paraId="48CABFCE" w14:textId="77777777" w:rsidR="005579BB" w:rsidRDefault="005579BB" w:rsidP="005579BB">
      <w:pPr>
        <w:jc w:val="both"/>
        <w:rPr>
          <w:rFonts w:cs="Arial"/>
          <w:szCs w:val="22"/>
          <w:lang w:eastAsia="ja-JP"/>
        </w:rPr>
      </w:pPr>
    </w:p>
    <w:bookmarkEnd w:id="738"/>
    <w:p w14:paraId="252D148F" w14:textId="77777777" w:rsidR="005579BB" w:rsidRDefault="005579BB" w:rsidP="005579BB">
      <w:pPr>
        <w:pStyle w:val="Default"/>
        <w:jc w:val="both"/>
        <w:rPr>
          <w:rFonts w:cs="Arial"/>
        </w:rPr>
      </w:pPr>
    </w:p>
    <w:p w14:paraId="4D7A79CE" w14:textId="77777777" w:rsidR="005579BB" w:rsidRDefault="005579BB" w:rsidP="005579BB">
      <w:pPr>
        <w:pStyle w:val="Default"/>
        <w:jc w:val="both"/>
        <w:rPr>
          <w:rFonts w:cs="Arial"/>
        </w:rPr>
      </w:pPr>
    </w:p>
    <w:p w14:paraId="6E9FB517" w14:textId="77777777" w:rsidR="005579BB" w:rsidRDefault="005579BB" w:rsidP="005579BB">
      <w:pPr>
        <w:pStyle w:val="Default"/>
        <w:jc w:val="both"/>
        <w:rPr>
          <w:color w:val="auto"/>
          <w:sz w:val="22"/>
          <w:szCs w:val="22"/>
        </w:rPr>
      </w:pPr>
    </w:p>
    <w:p w14:paraId="7FF32AB6" w14:textId="77777777" w:rsidR="005579BB" w:rsidRPr="00BA69AE" w:rsidRDefault="005579BB" w:rsidP="005579BB">
      <w:pPr>
        <w:jc w:val="both"/>
        <w:rPr>
          <w:rFonts w:ascii="Gill Sans Bk" w:hAnsi="Gill Sans Bk" w:cs="Arial"/>
          <w:b/>
          <w:sz w:val="16"/>
          <w:szCs w:val="16"/>
        </w:rPr>
      </w:pPr>
      <w:r w:rsidRPr="00BA69AE">
        <w:rPr>
          <w:rFonts w:ascii="Gill Sans Bk" w:hAnsi="Gill Sans Bk" w:cs="Arial"/>
          <w:b/>
          <w:sz w:val="16"/>
          <w:szCs w:val="16"/>
        </w:rPr>
        <w:t>Other Formats &amp; Translations</w:t>
      </w:r>
    </w:p>
    <w:p w14:paraId="2EBA95F5" w14:textId="77777777" w:rsidR="005579BB" w:rsidRPr="00BA69AE" w:rsidRDefault="005579BB" w:rsidP="005579BB">
      <w:pPr>
        <w:pStyle w:val="BasicParagraph"/>
        <w:jc w:val="both"/>
        <w:rPr>
          <w:rFonts w:ascii="Gill Sans Bk" w:hAnsi="Gill Sans Bk" w:cs="Arial"/>
          <w:sz w:val="16"/>
          <w:szCs w:val="16"/>
        </w:rPr>
      </w:pPr>
      <w:r w:rsidRPr="00BA69AE">
        <w:rPr>
          <w:rFonts w:ascii="Gill Sans Bk" w:hAnsi="Gill Sans Bk" w:cs="Arial"/>
          <w:sz w:val="16"/>
          <w:szCs w:val="16"/>
        </w:rPr>
        <w:t>This document can be provided in large print, Braille or on audio cassette and can be</w:t>
      </w:r>
      <w:r>
        <w:rPr>
          <w:rFonts w:ascii="Gill Sans Bk" w:hAnsi="Gill Sans Bk" w:cs="Arial"/>
          <w:sz w:val="16"/>
          <w:szCs w:val="16"/>
        </w:rPr>
        <w:t xml:space="preserve"> </w:t>
      </w:r>
      <w:r w:rsidRPr="00BA69AE">
        <w:rPr>
          <w:rFonts w:ascii="Gill Sans Bk" w:hAnsi="Gill Sans Bk" w:cs="Arial"/>
          <w:sz w:val="16"/>
          <w:szCs w:val="16"/>
        </w:rPr>
        <w:t>translated into other community languages. Please contact the Council’s Corporate</w:t>
      </w:r>
      <w:r>
        <w:rPr>
          <w:rFonts w:ascii="Gill Sans Bk" w:hAnsi="Gill Sans Bk" w:cs="Arial"/>
          <w:sz w:val="16"/>
          <w:szCs w:val="16"/>
        </w:rPr>
        <w:t xml:space="preserve"> </w:t>
      </w:r>
      <w:r w:rsidRPr="00BA69AE">
        <w:rPr>
          <w:rFonts w:ascii="Gill Sans Bk" w:hAnsi="Gill Sans Bk" w:cs="Arial"/>
          <w:sz w:val="16"/>
          <w:szCs w:val="16"/>
        </w:rPr>
        <w:t>Communications Team at:</w:t>
      </w:r>
    </w:p>
    <w:p w14:paraId="4717AC00" w14:textId="77777777" w:rsidR="005579BB" w:rsidRPr="008D455A" w:rsidRDefault="005579BB" w:rsidP="005579BB">
      <w:pPr>
        <w:pStyle w:val="BasicParagraph"/>
        <w:jc w:val="both"/>
        <w:rPr>
          <w:rFonts w:ascii="Gill Sans Bk" w:hAnsi="Gill Sans Bk" w:cs="Arial"/>
        </w:rPr>
      </w:pPr>
      <w:r w:rsidRPr="00BA69AE">
        <w:rPr>
          <w:rFonts w:ascii="Gill Sans Bk" w:hAnsi="Gill Sans Bk" w:cs="Arial"/>
          <w:sz w:val="16"/>
          <w:szCs w:val="16"/>
        </w:rPr>
        <w:t>East Dunbartonshire Council, 12 Strathkelvin Place, Southbank</w:t>
      </w:r>
    </w:p>
    <w:p w14:paraId="722E473A" w14:textId="77777777" w:rsidR="005579BB" w:rsidRPr="00351EA6" w:rsidRDefault="005579BB" w:rsidP="005579BB">
      <w:pPr>
        <w:jc w:val="both"/>
        <w:rPr>
          <w:rStyle w:val="InitialStyle"/>
          <w:rFonts w:ascii="Gill Sans Bk" w:hAnsi="Gill Sans Bk" w:cs="Arial"/>
          <w:b/>
          <w:sz w:val="16"/>
          <w:szCs w:val="16"/>
        </w:rPr>
      </w:pPr>
      <w:r>
        <w:rPr>
          <w:noProof/>
        </w:rPr>
        <w:drawing>
          <wp:anchor distT="0" distB="0" distL="114300" distR="114300" simplePos="0" relativeHeight="251659264" behindDoc="0" locked="0" layoutInCell="1" allowOverlap="1" wp14:anchorId="2CD7211C" wp14:editId="541DF441">
            <wp:simplePos x="0" y="0"/>
            <wp:positionH relativeFrom="column">
              <wp:posOffset>-158115</wp:posOffset>
            </wp:positionH>
            <wp:positionV relativeFrom="paragraph">
              <wp:posOffset>153035</wp:posOffset>
            </wp:positionV>
            <wp:extent cx="6162675" cy="847725"/>
            <wp:effectExtent l="0" t="0" r="9525" b="9525"/>
            <wp:wrapSquare wrapText="bothSides"/>
            <wp:docPr id="1" name="Picture 1" title="other formats and trans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6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9AE">
        <w:rPr>
          <w:rFonts w:ascii="Gill Sans Bk" w:hAnsi="Gill Sans Bk" w:cs="Arial"/>
          <w:b/>
          <w:sz w:val="16"/>
          <w:szCs w:val="16"/>
        </w:rPr>
        <w:t>Kirkintilloch G66 1TJ Tel: 0300 123 4510</w:t>
      </w:r>
    </w:p>
    <w:p w14:paraId="746F63FE" w14:textId="77777777" w:rsidR="00893651" w:rsidRDefault="00893651"/>
    <w:sectPr w:rsidR="00893651" w:rsidSect="005579BB">
      <w:headerReference w:type="default" r:id="rId17"/>
      <w:footerReference w:type="default" r:id="rId18"/>
      <w:headerReference w:type="first" r:id="rId19"/>
      <w:footerReference w:type="first" r:id="rId20"/>
      <w:pgSz w:w="11906" w:h="16838"/>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57671F" w14:textId="77777777" w:rsidR="00562ED3" w:rsidRDefault="00562ED3">
      <w:r>
        <w:separator/>
      </w:r>
    </w:p>
  </w:endnote>
  <w:endnote w:type="continuationSeparator" w:id="0">
    <w:p w14:paraId="5D3DD318" w14:textId="77777777" w:rsidR="00562ED3" w:rsidRDefault="00562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FACJ G+ Helvetica Neue">
    <w:altName w:val="Calibri"/>
    <w:panose1 w:val="00000000000000000000"/>
    <w:charset w:val="00"/>
    <w:family w:val="swiss"/>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 Sans Bk">
    <w:altName w:val="Calibri"/>
    <w:charset w:val="00"/>
    <w:family w:val="auto"/>
    <w:pitch w:val="variable"/>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F7D5F" w14:textId="77777777" w:rsidR="00000000" w:rsidRDefault="005579BB" w:rsidP="00DA485C">
    <w:pPr>
      <w:pStyle w:val="Footer"/>
      <w:pBdr>
        <w:top w:val="single" w:sz="4" w:space="1" w:color="auto"/>
      </w:pBdr>
      <w:jc w:val="right"/>
      <w:rPr>
        <w:b/>
        <w:sz w:val="20"/>
        <w:szCs w:val="20"/>
      </w:rPr>
    </w:pPr>
    <w:r w:rsidRPr="00502836">
      <w:rPr>
        <w:b/>
        <w:sz w:val="20"/>
        <w:szCs w:val="20"/>
      </w:rPr>
      <w:t>Human Resources &amp; Organisational Development</w:t>
    </w:r>
  </w:p>
  <w:p w14:paraId="5C098AE3" w14:textId="77777777" w:rsidR="00000000" w:rsidRPr="00502836" w:rsidRDefault="005579BB" w:rsidP="00DA485C">
    <w:pPr>
      <w:pStyle w:val="Footer"/>
      <w:pBdr>
        <w:top w:val="single" w:sz="4" w:space="1" w:color="auto"/>
      </w:pBdr>
      <w:jc w:val="right"/>
      <w:rPr>
        <w:b/>
        <w:sz w:val="20"/>
        <w:szCs w:val="20"/>
      </w:rPr>
    </w:pPr>
    <w:r>
      <w:rPr>
        <w:b/>
        <w:sz w:val="20"/>
        <w:szCs w:val="20"/>
      </w:rPr>
      <w:t>Grievance at Work Toolkit for Employees</w:t>
    </w:r>
  </w:p>
  <w:p w14:paraId="75221D73" w14:textId="77777777" w:rsidR="00000000" w:rsidRPr="00DA485C" w:rsidRDefault="005579BB" w:rsidP="00DA485C">
    <w:pPr>
      <w:pStyle w:val="Footer"/>
      <w:pBdr>
        <w:top w:val="single" w:sz="4" w:space="1" w:color="auto"/>
      </w:pBdr>
      <w:jc w:val="right"/>
      <w:rPr>
        <w:b/>
        <w:sz w:val="20"/>
        <w:szCs w:val="20"/>
      </w:rPr>
    </w:pPr>
    <w:r>
      <w:rPr>
        <w:b/>
        <w:sz w:val="20"/>
        <w:szCs w:val="20"/>
      </w:rPr>
      <w:t>March 2020</w:t>
    </w:r>
  </w:p>
  <w:p w14:paraId="38D0AFB3" w14:textId="77777777" w:rsidR="00000000" w:rsidRDefault="005579BB">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643FE6">
      <w:rPr>
        <w:b/>
        <w:bCs/>
        <w:noProof/>
      </w:rPr>
      <w:t>9</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643FE6">
      <w:rPr>
        <w:b/>
        <w:bCs/>
        <w:noProof/>
      </w:rPr>
      <w:t>10</w:t>
    </w:r>
    <w:r>
      <w:rPr>
        <w:b/>
        <w:bCs/>
        <w:sz w:val="24"/>
      </w:rPr>
      <w:fldChar w:fldCharType="end"/>
    </w:r>
  </w:p>
  <w:p w14:paraId="38F147A9" w14:textId="77777777" w:rsidR="00000000" w:rsidRPr="00151AF8" w:rsidRDefault="00000000" w:rsidP="00151AF8">
    <w:pPr>
      <w:pStyle w:val="Footer"/>
      <w:jc w:val="right"/>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34351" w14:textId="77777777" w:rsidR="00000000" w:rsidRDefault="005579BB" w:rsidP="00DA485C">
    <w:pPr>
      <w:pStyle w:val="Footer"/>
      <w:pBdr>
        <w:top w:val="single" w:sz="4" w:space="1" w:color="auto"/>
      </w:pBdr>
      <w:jc w:val="right"/>
      <w:rPr>
        <w:b/>
        <w:sz w:val="20"/>
        <w:szCs w:val="20"/>
      </w:rPr>
    </w:pPr>
    <w:r w:rsidRPr="00502836">
      <w:rPr>
        <w:b/>
        <w:sz w:val="20"/>
        <w:szCs w:val="20"/>
      </w:rPr>
      <w:t>Human Resources &amp; Organisational Development</w:t>
    </w:r>
  </w:p>
  <w:p w14:paraId="700A4BCC" w14:textId="77777777" w:rsidR="00000000" w:rsidRPr="00502836" w:rsidRDefault="005579BB" w:rsidP="00DA485C">
    <w:pPr>
      <w:pStyle w:val="Footer"/>
      <w:pBdr>
        <w:top w:val="single" w:sz="4" w:space="1" w:color="auto"/>
      </w:pBdr>
      <w:jc w:val="right"/>
      <w:rPr>
        <w:b/>
        <w:sz w:val="20"/>
        <w:szCs w:val="20"/>
      </w:rPr>
    </w:pPr>
    <w:r>
      <w:rPr>
        <w:b/>
        <w:sz w:val="20"/>
        <w:szCs w:val="20"/>
      </w:rPr>
      <w:t>Grievance at Work Toolkit for Employee</w:t>
    </w:r>
  </w:p>
  <w:p w14:paraId="560AB4FD" w14:textId="77777777" w:rsidR="00000000" w:rsidRPr="00502836" w:rsidRDefault="005579BB" w:rsidP="00DA485C">
    <w:pPr>
      <w:pStyle w:val="Footer"/>
      <w:pBdr>
        <w:top w:val="single" w:sz="4" w:space="1" w:color="auto"/>
      </w:pBdr>
      <w:jc w:val="right"/>
      <w:rPr>
        <w:b/>
        <w:sz w:val="20"/>
        <w:szCs w:val="20"/>
      </w:rPr>
    </w:pPr>
    <w:r>
      <w:rPr>
        <w:b/>
        <w:sz w:val="20"/>
        <w:szCs w:val="20"/>
      </w:rPr>
      <w:t>March 2020</w:t>
    </w:r>
  </w:p>
  <w:p w14:paraId="73CE2CB1"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87322" w14:textId="77777777" w:rsidR="00562ED3" w:rsidRDefault="00562ED3">
      <w:r>
        <w:separator/>
      </w:r>
    </w:p>
  </w:footnote>
  <w:footnote w:type="continuationSeparator" w:id="0">
    <w:p w14:paraId="0F0C5828" w14:textId="77777777" w:rsidR="00562ED3" w:rsidRDefault="00562E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80D2F" w14:textId="77777777" w:rsidR="00000000" w:rsidRDefault="005579BB" w:rsidP="00151AF8">
    <w:pPr>
      <w:pStyle w:val="Header"/>
      <w:jc w:val="right"/>
      <w:rPr>
        <w:rFonts w:cs="Arial"/>
      </w:rPr>
    </w:pPr>
    <w:r>
      <w:rPr>
        <w:noProof/>
      </w:rPr>
      <w:drawing>
        <wp:anchor distT="0" distB="0" distL="114300" distR="114300" simplePos="0" relativeHeight="251659264" behindDoc="0" locked="0" layoutInCell="1" allowOverlap="1" wp14:anchorId="452EAFBC" wp14:editId="2B1888CE">
          <wp:simplePos x="0" y="0"/>
          <wp:positionH relativeFrom="column">
            <wp:posOffset>3810</wp:posOffset>
          </wp:positionH>
          <wp:positionV relativeFrom="paragraph">
            <wp:posOffset>-226695</wp:posOffset>
          </wp:positionV>
          <wp:extent cx="2465070" cy="580390"/>
          <wp:effectExtent l="0" t="0" r="0" b="0"/>
          <wp:wrapSquare wrapText="bothSides"/>
          <wp:docPr id="4" name="Picture 4" descr="People Matter logo_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Matter logo_v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507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E51">
      <w:rPr>
        <w:b/>
        <w:noProof/>
        <w:color w:val="FF0000"/>
      </w:rPr>
      <w:drawing>
        <wp:inline distT="0" distB="0" distL="0" distR="0" wp14:anchorId="67450194" wp14:editId="5D5A7430">
          <wp:extent cx="1838325" cy="314325"/>
          <wp:effectExtent l="0" t="0" r="9525" b="9525"/>
          <wp:docPr id="3" name="Picture 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314325"/>
                  </a:xfrm>
                  <a:prstGeom prst="rect">
                    <a:avLst/>
                  </a:prstGeom>
                  <a:noFill/>
                  <a:ln>
                    <a:noFill/>
                  </a:ln>
                </pic:spPr>
              </pic:pic>
            </a:graphicData>
          </a:graphic>
        </wp:inline>
      </w:drawing>
    </w:r>
  </w:p>
  <w:p w14:paraId="726E6D35" w14:textId="77777777" w:rsidR="00000000" w:rsidRPr="00151AF8" w:rsidRDefault="005579BB" w:rsidP="00151AF8">
    <w:pPr>
      <w:pStyle w:val="Header"/>
      <w:pBdr>
        <w:bottom w:val="single" w:sz="18" w:space="1" w:color="auto"/>
      </w:pBdr>
      <w:jc w:val="right"/>
      <w:rPr>
        <w:rFonts w:cs="Arial"/>
        <w:b/>
        <w:i/>
      </w:rPr>
    </w:pPr>
    <w:r>
      <w:rPr>
        <w:rFonts w:cs="Arial"/>
        <w:b/>
        <w:i/>
      </w:rPr>
      <w:t xml:space="preserve">Grievance Toolkit for Employees </w:t>
    </w:r>
  </w:p>
  <w:p w14:paraId="11607FBF" w14:textId="77777777" w:rsidR="00000000" w:rsidRDefault="00000000" w:rsidP="00B638D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39CCE" w14:textId="77777777" w:rsidR="00000000" w:rsidRPr="00DA485C" w:rsidRDefault="00000000" w:rsidP="00DA485C">
    <w:pPr>
      <w:pStyle w:val="Header"/>
      <w:pBdr>
        <w:bottom w:val="single" w:sz="4" w:space="1" w:color="auto"/>
      </w:pBdr>
      <w:rPr>
        <w:b/>
        <w:i/>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67E19"/>
    <w:multiLevelType w:val="hybridMultilevel"/>
    <w:tmpl w:val="9D30D3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E9F7742"/>
    <w:multiLevelType w:val="multilevel"/>
    <w:tmpl w:val="2DEE6548"/>
    <w:lvl w:ilvl="0">
      <w:start w:val="1"/>
      <w:numFmt w:val="decimal"/>
      <w:lvlText w:val="%1.0"/>
      <w:lvlJc w:val="left"/>
      <w:pPr>
        <w:tabs>
          <w:tab w:val="num" w:pos="432"/>
        </w:tabs>
        <w:ind w:left="432" w:hanging="432"/>
      </w:pPr>
      <w:rPr>
        <w:rFonts w:hint="default"/>
        <w:sz w:val="24"/>
        <w:szCs w:val="24"/>
      </w:rPr>
    </w:lvl>
    <w:lvl w:ilvl="1">
      <w:start w:val="1"/>
      <w:numFmt w:val="decimal"/>
      <w:lvlText w:val="%1.%2"/>
      <w:lvlJc w:val="left"/>
      <w:pPr>
        <w:tabs>
          <w:tab w:val="num" w:pos="576"/>
        </w:tabs>
        <w:ind w:left="576" w:hanging="576"/>
      </w:pPr>
      <w:rPr>
        <w:color w:val="FF0000"/>
      </w:rPr>
    </w:lvl>
    <w:lvl w:ilvl="2">
      <w:start w:val="1"/>
      <w:numFmt w:val="decimal"/>
      <w:pStyle w:val="Heading3"/>
      <w:lvlText w:val="%1.%2.%3"/>
      <w:lvlJc w:val="left"/>
      <w:pPr>
        <w:tabs>
          <w:tab w:val="num" w:pos="720"/>
        </w:tabs>
        <w:ind w:left="720" w:hanging="720"/>
      </w:pPr>
      <w:rPr>
        <w:b w:val="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285F0B65"/>
    <w:multiLevelType w:val="multilevel"/>
    <w:tmpl w:val="0EAE80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33" w:hanging="907"/>
      </w:pPr>
      <w:rPr>
        <w:rFonts w:hint="default"/>
        <w:b w:val="0"/>
        <w:color w:val="auto"/>
      </w:rPr>
    </w:lvl>
    <w:lvl w:ilvl="3">
      <w:start w:val="1"/>
      <w:numFmt w:val="decimal"/>
      <w:lvlText w:val="%1.%2.%3.%4."/>
      <w:lvlJc w:val="left"/>
      <w:pPr>
        <w:ind w:left="907" w:hanging="907"/>
      </w:pPr>
      <w:rPr>
        <w:rFonts w:hint="default"/>
        <w:b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B8C4A16"/>
    <w:multiLevelType w:val="multilevel"/>
    <w:tmpl w:val="C4160E08"/>
    <w:lvl w:ilvl="0">
      <w:start w:val="1"/>
      <w:numFmt w:val="decimal"/>
      <w:lvlText w:val="%1"/>
      <w:lvlJc w:val="left"/>
      <w:pPr>
        <w:tabs>
          <w:tab w:val="num" w:pos="432"/>
        </w:tabs>
        <w:ind w:left="432" w:hanging="432"/>
      </w:pPr>
      <w:rPr>
        <w:rFonts w:hint="default"/>
        <w:sz w:val="24"/>
        <w:szCs w:val="24"/>
      </w:rPr>
    </w:lvl>
    <w:lvl w:ilvl="1">
      <w:start w:val="1"/>
      <w:numFmt w:val="decimal"/>
      <w:lvlText w:val="%1.%2"/>
      <w:lvlJc w:val="left"/>
      <w:pPr>
        <w:tabs>
          <w:tab w:val="num" w:pos="756"/>
        </w:tabs>
        <w:ind w:left="756" w:hanging="576"/>
      </w:pPr>
      <w:rPr>
        <w:rFonts w:hint="default"/>
      </w:rPr>
    </w:lvl>
    <w:lvl w:ilvl="2">
      <w:start w:val="5"/>
      <w:numFmt w:val="decimal"/>
      <w:lvlText w:val="%3.1"/>
      <w:lvlJc w:val="left"/>
      <w:pPr>
        <w:tabs>
          <w:tab w:val="num" w:pos="720"/>
        </w:tabs>
        <w:ind w:left="907" w:hanging="907"/>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C2671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E4E104D"/>
    <w:multiLevelType w:val="multilevel"/>
    <w:tmpl w:val="AAE80E60"/>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191" w:hanging="90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E634B5F"/>
    <w:multiLevelType w:val="hybridMultilevel"/>
    <w:tmpl w:val="5C7C80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234343D"/>
    <w:multiLevelType w:val="hybridMultilevel"/>
    <w:tmpl w:val="81AAB97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36977EB4"/>
    <w:multiLevelType w:val="hybridMultilevel"/>
    <w:tmpl w:val="99840194"/>
    <w:lvl w:ilvl="0" w:tplc="76784D00">
      <w:start w:val="1"/>
      <w:numFmt w:val="decimal"/>
      <w:lvlText w:val="%1.2"/>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CA4A5E"/>
    <w:multiLevelType w:val="hybridMultilevel"/>
    <w:tmpl w:val="8C7275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A3C41CD"/>
    <w:multiLevelType w:val="multilevel"/>
    <w:tmpl w:val="66402DCE"/>
    <w:lvl w:ilvl="0">
      <w:start w:val="1"/>
      <w:numFmt w:val="decimal"/>
      <w:lvlText w:val="%1."/>
      <w:lvlJc w:val="left"/>
      <w:pPr>
        <w:ind w:left="360" w:hanging="360"/>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6155C1B"/>
    <w:multiLevelType w:val="multilevel"/>
    <w:tmpl w:val="97B48340"/>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540A55E2"/>
    <w:multiLevelType w:val="hybridMultilevel"/>
    <w:tmpl w:val="28222A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A0A5201"/>
    <w:multiLevelType w:val="hybridMultilevel"/>
    <w:tmpl w:val="818EBAA4"/>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6D983D4B"/>
    <w:multiLevelType w:val="multilevel"/>
    <w:tmpl w:val="6D889818"/>
    <w:lvl w:ilvl="0">
      <w:start w:val="1"/>
      <w:numFmt w:val="decimal"/>
      <w:lvlText w:val="%1.0"/>
      <w:lvlJc w:val="left"/>
      <w:pPr>
        <w:ind w:left="720" w:hanging="720"/>
      </w:pPr>
      <w:rPr>
        <w:rFonts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num w:numId="1" w16cid:durableId="1821267275">
    <w:abstractNumId w:val="1"/>
  </w:num>
  <w:num w:numId="2" w16cid:durableId="51121962">
    <w:abstractNumId w:val="2"/>
  </w:num>
  <w:num w:numId="3" w16cid:durableId="1295452237">
    <w:abstractNumId w:val="3"/>
  </w:num>
  <w:num w:numId="4" w16cid:durableId="931746120">
    <w:abstractNumId w:val="14"/>
  </w:num>
  <w:num w:numId="5" w16cid:durableId="639699011">
    <w:abstractNumId w:val="5"/>
  </w:num>
  <w:num w:numId="6" w16cid:durableId="1625698192">
    <w:abstractNumId w:val="8"/>
  </w:num>
  <w:num w:numId="7" w16cid:durableId="1153720451">
    <w:abstractNumId w:val="4"/>
  </w:num>
  <w:num w:numId="8" w16cid:durableId="1597640583">
    <w:abstractNumId w:val="6"/>
  </w:num>
  <w:num w:numId="9" w16cid:durableId="283581404">
    <w:abstractNumId w:val="10"/>
  </w:num>
  <w:num w:numId="10" w16cid:durableId="355237300">
    <w:abstractNumId w:val="9"/>
  </w:num>
  <w:num w:numId="11" w16cid:durableId="447354710">
    <w:abstractNumId w:val="1"/>
    <w:lvlOverride w:ilvl="0">
      <w:startOverride w:val="4"/>
    </w:lvlOverride>
    <w:lvlOverride w:ilvl="1">
      <w:startOverride w:val="1"/>
    </w:lvlOverride>
  </w:num>
  <w:num w:numId="12" w16cid:durableId="1218862638">
    <w:abstractNumId w:val="11"/>
  </w:num>
  <w:num w:numId="13" w16cid:durableId="1810516643">
    <w:abstractNumId w:val="12"/>
  </w:num>
  <w:num w:numId="14" w16cid:durableId="1827209779">
    <w:abstractNumId w:val="7"/>
  </w:num>
  <w:num w:numId="15" w16cid:durableId="1150367887">
    <w:abstractNumId w:val="13"/>
  </w:num>
  <w:num w:numId="16" w16cid:durableId="490409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9BB"/>
    <w:rsid w:val="00267680"/>
    <w:rsid w:val="005579BB"/>
    <w:rsid w:val="00562ED3"/>
    <w:rsid w:val="00643FE6"/>
    <w:rsid w:val="00660C5E"/>
    <w:rsid w:val="007C0827"/>
    <w:rsid w:val="00893651"/>
    <w:rsid w:val="00A44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F02D6"/>
  <w15:chartTrackingRefBased/>
  <w15:docId w15:val="{7C5DCD04-A414-4C32-96BD-4122C0993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9BB"/>
    <w:pPr>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qFormat/>
    <w:rsid w:val="005579BB"/>
    <w:pPr>
      <w:keepNext/>
      <w:spacing w:before="240" w:after="60"/>
      <w:outlineLvl w:val="0"/>
    </w:pPr>
    <w:rPr>
      <w:rFonts w:cs="Arial"/>
      <w:b/>
      <w:bCs/>
      <w:color w:val="FF0000"/>
      <w:kern w:val="32"/>
      <w:szCs w:val="32"/>
    </w:rPr>
  </w:style>
  <w:style w:type="paragraph" w:styleId="Heading3">
    <w:name w:val="heading 3"/>
    <w:basedOn w:val="Normal"/>
    <w:next w:val="Normal"/>
    <w:link w:val="Heading3Char"/>
    <w:qFormat/>
    <w:rsid w:val="005579BB"/>
    <w:pPr>
      <w:keepNext/>
      <w:numPr>
        <w:ilvl w:val="2"/>
        <w:numId w:val="1"/>
      </w:numPr>
      <w:spacing w:before="240" w:after="60"/>
      <w:outlineLvl w:val="2"/>
    </w:pPr>
    <w:rPr>
      <w:rFonts w:cs="Arial"/>
      <w:b/>
      <w:bCs/>
      <w:sz w:val="20"/>
      <w:szCs w:val="26"/>
    </w:rPr>
  </w:style>
  <w:style w:type="paragraph" w:styleId="Heading4">
    <w:name w:val="heading 4"/>
    <w:basedOn w:val="Normal"/>
    <w:next w:val="Normal"/>
    <w:link w:val="Heading4Char"/>
    <w:qFormat/>
    <w:rsid w:val="005579BB"/>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5579BB"/>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5579BB"/>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5579BB"/>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5579BB"/>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5579BB"/>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79BB"/>
    <w:rPr>
      <w:rFonts w:ascii="Arial" w:eastAsia="Times New Roman" w:hAnsi="Arial" w:cs="Arial"/>
      <w:b/>
      <w:bCs/>
      <w:color w:val="FF0000"/>
      <w:kern w:val="32"/>
      <w:szCs w:val="32"/>
      <w:lang w:eastAsia="en-GB"/>
    </w:rPr>
  </w:style>
  <w:style w:type="character" w:customStyle="1" w:styleId="Heading3Char">
    <w:name w:val="Heading 3 Char"/>
    <w:basedOn w:val="DefaultParagraphFont"/>
    <w:link w:val="Heading3"/>
    <w:rsid w:val="005579BB"/>
    <w:rPr>
      <w:rFonts w:ascii="Arial" w:eastAsia="Times New Roman" w:hAnsi="Arial" w:cs="Arial"/>
      <w:b/>
      <w:bCs/>
      <w:sz w:val="20"/>
      <w:szCs w:val="26"/>
      <w:lang w:eastAsia="en-GB"/>
    </w:rPr>
  </w:style>
  <w:style w:type="character" w:customStyle="1" w:styleId="Heading4Char">
    <w:name w:val="Heading 4 Char"/>
    <w:basedOn w:val="DefaultParagraphFont"/>
    <w:link w:val="Heading4"/>
    <w:rsid w:val="005579BB"/>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5579BB"/>
    <w:rPr>
      <w:rFonts w:ascii="Arial" w:eastAsia="Times New Roman" w:hAnsi="Arial" w:cs="Times New Roman"/>
      <w:b/>
      <w:bCs/>
      <w:i/>
      <w:iCs/>
      <w:sz w:val="26"/>
      <w:szCs w:val="26"/>
      <w:lang w:eastAsia="en-GB"/>
    </w:rPr>
  </w:style>
  <w:style w:type="character" w:customStyle="1" w:styleId="Heading6Char">
    <w:name w:val="Heading 6 Char"/>
    <w:basedOn w:val="DefaultParagraphFont"/>
    <w:link w:val="Heading6"/>
    <w:rsid w:val="005579BB"/>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5579BB"/>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5579BB"/>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5579BB"/>
    <w:rPr>
      <w:rFonts w:ascii="Arial" w:eastAsia="Times New Roman" w:hAnsi="Arial" w:cs="Arial"/>
      <w:lang w:eastAsia="en-GB"/>
    </w:rPr>
  </w:style>
  <w:style w:type="paragraph" w:styleId="Header">
    <w:name w:val="header"/>
    <w:basedOn w:val="Normal"/>
    <w:link w:val="HeaderChar"/>
    <w:rsid w:val="005579BB"/>
    <w:pPr>
      <w:tabs>
        <w:tab w:val="center" w:pos="4153"/>
        <w:tab w:val="right" w:pos="8306"/>
      </w:tabs>
    </w:pPr>
  </w:style>
  <w:style w:type="character" w:customStyle="1" w:styleId="HeaderChar">
    <w:name w:val="Header Char"/>
    <w:basedOn w:val="DefaultParagraphFont"/>
    <w:link w:val="Header"/>
    <w:rsid w:val="005579BB"/>
    <w:rPr>
      <w:rFonts w:ascii="Arial" w:eastAsia="Times New Roman" w:hAnsi="Arial" w:cs="Times New Roman"/>
      <w:szCs w:val="24"/>
      <w:lang w:eastAsia="en-GB"/>
    </w:rPr>
  </w:style>
  <w:style w:type="paragraph" w:styleId="Footer">
    <w:name w:val="footer"/>
    <w:basedOn w:val="Normal"/>
    <w:link w:val="FooterChar"/>
    <w:uiPriority w:val="99"/>
    <w:rsid w:val="005579BB"/>
    <w:pPr>
      <w:tabs>
        <w:tab w:val="center" w:pos="4153"/>
        <w:tab w:val="right" w:pos="8306"/>
      </w:tabs>
    </w:pPr>
  </w:style>
  <w:style w:type="character" w:customStyle="1" w:styleId="FooterChar">
    <w:name w:val="Footer Char"/>
    <w:basedOn w:val="DefaultParagraphFont"/>
    <w:link w:val="Footer"/>
    <w:uiPriority w:val="99"/>
    <w:rsid w:val="005579BB"/>
    <w:rPr>
      <w:rFonts w:ascii="Arial" w:eastAsia="Times New Roman" w:hAnsi="Arial" w:cs="Times New Roman"/>
      <w:szCs w:val="24"/>
      <w:lang w:eastAsia="en-GB"/>
    </w:rPr>
  </w:style>
  <w:style w:type="character" w:styleId="Hyperlink">
    <w:name w:val="Hyperlink"/>
    <w:uiPriority w:val="99"/>
    <w:rsid w:val="005579BB"/>
    <w:rPr>
      <w:color w:val="0000FF"/>
      <w:u w:val="single"/>
    </w:rPr>
  </w:style>
  <w:style w:type="paragraph" w:styleId="BodyTextIndent3">
    <w:name w:val="Body Text Indent 3"/>
    <w:basedOn w:val="Normal"/>
    <w:link w:val="BodyTextIndent3Char"/>
    <w:rsid w:val="005579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rPr>
      <w:snapToGrid w:val="0"/>
      <w:color w:val="000000"/>
      <w:sz w:val="20"/>
      <w:szCs w:val="20"/>
      <w:lang w:eastAsia="en-US"/>
    </w:rPr>
  </w:style>
  <w:style w:type="character" w:customStyle="1" w:styleId="BodyTextIndent3Char">
    <w:name w:val="Body Text Indent 3 Char"/>
    <w:basedOn w:val="DefaultParagraphFont"/>
    <w:link w:val="BodyTextIndent3"/>
    <w:rsid w:val="005579BB"/>
    <w:rPr>
      <w:rFonts w:ascii="Arial" w:eastAsia="Times New Roman" w:hAnsi="Arial" w:cs="Times New Roman"/>
      <w:snapToGrid w:val="0"/>
      <w:color w:val="000000"/>
      <w:sz w:val="20"/>
      <w:szCs w:val="20"/>
    </w:rPr>
  </w:style>
  <w:style w:type="paragraph" w:styleId="TOC1">
    <w:name w:val="toc 1"/>
    <w:basedOn w:val="Normal"/>
    <w:next w:val="Normal"/>
    <w:autoRedefine/>
    <w:uiPriority w:val="39"/>
    <w:rsid w:val="005579BB"/>
    <w:pPr>
      <w:tabs>
        <w:tab w:val="left" w:pos="660"/>
        <w:tab w:val="right" w:leader="dot" w:pos="9498"/>
      </w:tabs>
    </w:pPr>
  </w:style>
  <w:style w:type="character" w:customStyle="1" w:styleId="InitialStyle">
    <w:name w:val="InitialStyle"/>
    <w:rsid w:val="005579BB"/>
    <w:rPr>
      <w:rFonts w:ascii="Times New Roman" w:hAnsi="Times New Roman"/>
      <w:color w:val="auto"/>
      <w:spacing w:val="0"/>
      <w:sz w:val="24"/>
    </w:rPr>
  </w:style>
  <w:style w:type="paragraph" w:customStyle="1" w:styleId="CharCharCharChar">
    <w:name w:val="Char Char Char Char"/>
    <w:basedOn w:val="Normal"/>
    <w:rsid w:val="005579BB"/>
    <w:pPr>
      <w:spacing w:after="160" w:line="240" w:lineRule="exact"/>
    </w:pPr>
    <w:rPr>
      <w:rFonts w:ascii="Tahoma" w:hAnsi="Tahoma" w:cs="Tahoma"/>
      <w:sz w:val="20"/>
      <w:szCs w:val="20"/>
      <w:lang w:val="en-US" w:eastAsia="en-US"/>
    </w:rPr>
  </w:style>
  <w:style w:type="paragraph" w:customStyle="1" w:styleId="Default">
    <w:name w:val="Default"/>
    <w:rsid w:val="005579BB"/>
    <w:pPr>
      <w:autoSpaceDE w:val="0"/>
      <w:autoSpaceDN w:val="0"/>
      <w:adjustRightInd w:val="0"/>
      <w:spacing w:after="0" w:line="240" w:lineRule="auto"/>
    </w:pPr>
    <w:rPr>
      <w:rFonts w:ascii="IFACJ G+ Helvetica Neue" w:eastAsia="Times New Roman" w:hAnsi="IFACJ G+ Helvetica Neue" w:cs="IFACJ G+ Helvetica Neue"/>
      <w:color w:val="000000"/>
      <w:sz w:val="24"/>
      <w:szCs w:val="24"/>
      <w:lang w:eastAsia="en-GB"/>
    </w:rPr>
  </w:style>
  <w:style w:type="paragraph" w:styleId="ListParagraph">
    <w:name w:val="List Paragraph"/>
    <w:basedOn w:val="Normal"/>
    <w:uiPriority w:val="34"/>
    <w:qFormat/>
    <w:rsid w:val="005579BB"/>
    <w:pPr>
      <w:ind w:left="720"/>
    </w:pPr>
  </w:style>
  <w:style w:type="paragraph" w:customStyle="1" w:styleId="BasicParagraph">
    <w:name w:val="[Basic Paragraph]"/>
    <w:basedOn w:val="Normal"/>
    <w:uiPriority w:val="99"/>
    <w:rsid w:val="005579BB"/>
    <w:pPr>
      <w:widowControl w:val="0"/>
      <w:autoSpaceDE w:val="0"/>
      <w:autoSpaceDN w:val="0"/>
      <w:adjustRightInd w:val="0"/>
      <w:spacing w:line="288" w:lineRule="auto"/>
      <w:textAlignment w:val="center"/>
    </w:pPr>
    <w:rPr>
      <w:rFonts w:ascii="MinionPro-Regular" w:hAnsi="MinionPro-Regular" w:cs="MinionPro-Regular"/>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kki.edgar@eastdunbarton.gov.uk" TargetMode="External"/><Relationship Id="rId13" Type="http://schemas.openxmlformats.org/officeDocument/2006/relationships/hyperlink" Target="mailto:annemarie_cunningham@eastdunbarton.gov.uk"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natalie.moyes@eastdunbarton.gov.u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usan.hamilton@eastdunbarton.gov.uk" TargetMode="External"/><Relationship Id="rId5" Type="http://schemas.openxmlformats.org/officeDocument/2006/relationships/footnotes" Target="footnotes.xml"/><Relationship Id="rId15" Type="http://schemas.openxmlformats.org/officeDocument/2006/relationships/hyperlink" Target="http://www.timefortalking.co.uk" TargetMode="External"/><Relationship Id="rId10" Type="http://schemas.openxmlformats.org/officeDocument/2006/relationships/hyperlink" Target="mailto:susie.andrews@eastdunbarton.gov.uk"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lorna.mclaughlin@eastdunbarton.gov.uk" TargetMode="External"/><Relationship Id="rId14" Type="http://schemas.openxmlformats.org/officeDocument/2006/relationships/hyperlink" Target="mailto:admin@timefortalking.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fae2e97-89d0-49dd-b452-8a1de501ce28}" enabled="1" method="Privileged" siteId="{f8f576a2-ede5-4764-97e6-ddd50e694cc2}"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2417</Words>
  <Characters>13779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East Dunbartonshire Council</Company>
  <LinksUpToDate>false</LinksUpToDate>
  <CharactersWithSpaces>16164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Glen</dc:creator>
  <cp:keywords/>
  <dc:description/>
  <cp:lastModifiedBy>Annette Glen</cp:lastModifiedBy>
  <cp:revision>2</cp:revision>
  <dcterms:created xsi:type="dcterms:W3CDTF">2024-09-24T14:29:00Z</dcterms:created>
  <dcterms:modified xsi:type="dcterms:W3CDTF">2024-09-24T14:29:00Z</dcterms:modified>
</cp:coreProperties>
</file>