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80" w:rsidRPr="00E552D3" w:rsidRDefault="002B18B9" w:rsidP="00DA4E80">
      <w:pPr>
        <w:spacing w:after="0"/>
        <w:jc w:val="center"/>
        <w:rPr>
          <w:rFonts w:ascii="Arial" w:hAnsi="Arial" w:cs="Arial"/>
          <w:b/>
          <w:i/>
          <w:sz w:val="28"/>
          <w:szCs w:val="28"/>
        </w:rPr>
      </w:pPr>
      <w:bookmarkStart w:id="0" w:name="_GoBack"/>
      <w:bookmarkEnd w:id="0"/>
      <w:r w:rsidRPr="00E552D3">
        <w:rPr>
          <w:rFonts w:ascii="Arial" w:hAnsi="Arial" w:cs="Arial"/>
          <w:b/>
          <w:i/>
          <w:sz w:val="28"/>
          <w:szCs w:val="28"/>
        </w:rPr>
        <w:t>Eligibility Criteria</w:t>
      </w:r>
      <w:r w:rsidR="00E37DF6" w:rsidRPr="00E552D3">
        <w:rPr>
          <w:rFonts w:ascii="Arial" w:hAnsi="Arial" w:cs="Arial"/>
          <w:b/>
          <w:i/>
          <w:sz w:val="28"/>
          <w:szCs w:val="28"/>
        </w:rPr>
        <w:t xml:space="preserve"> </w:t>
      </w:r>
      <w:r w:rsidR="00DA4E80" w:rsidRPr="00E552D3">
        <w:rPr>
          <w:rFonts w:ascii="Arial" w:hAnsi="Arial" w:cs="Arial"/>
          <w:b/>
          <w:i/>
          <w:sz w:val="28"/>
          <w:szCs w:val="28"/>
        </w:rPr>
        <w:t>–</w:t>
      </w:r>
    </w:p>
    <w:p w:rsidR="004134D7" w:rsidRPr="00E552D3" w:rsidRDefault="00C56EE7" w:rsidP="00DA4E80">
      <w:pPr>
        <w:spacing w:after="0"/>
        <w:jc w:val="center"/>
        <w:rPr>
          <w:rFonts w:ascii="Arial" w:hAnsi="Arial" w:cs="Arial"/>
          <w:b/>
          <w:i/>
          <w:sz w:val="28"/>
          <w:szCs w:val="28"/>
        </w:rPr>
      </w:pPr>
      <w:r w:rsidRPr="00E552D3">
        <w:rPr>
          <w:rFonts w:ascii="Arial" w:hAnsi="Arial" w:cs="Arial"/>
          <w:b/>
          <w:i/>
          <w:sz w:val="28"/>
          <w:szCs w:val="28"/>
        </w:rPr>
        <w:t>Consultation Questions</w:t>
      </w:r>
      <w:r w:rsidR="00E37DF6" w:rsidRPr="00E552D3">
        <w:rPr>
          <w:rFonts w:ascii="Arial" w:hAnsi="Arial" w:cs="Arial"/>
          <w:b/>
          <w:i/>
          <w:sz w:val="28"/>
          <w:szCs w:val="28"/>
        </w:rPr>
        <w:t xml:space="preserve"> for </w:t>
      </w:r>
      <w:r w:rsidR="00DA4E80" w:rsidRPr="00E552D3">
        <w:rPr>
          <w:rFonts w:ascii="Arial" w:hAnsi="Arial" w:cs="Arial"/>
          <w:b/>
          <w:i/>
          <w:sz w:val="28"/>
          <w:szCs w:val="28"/>
        </w:rPr>
        <w:t>East Dunbartonshire</w:t>
      </w:r>
      <w:r w:rsidR="00E37DF6" w:rsidRPr="00E552D3">
        <w:rPr>
          <w:rFonts w:ascii="Arial" w:hAnsi="Arial" w:cs="Arial"/>
          <w:b/>
          <w:i/>
          <w:sz w:val="28"/>
          <w:szCs w:val="28"/>
        </w:rPr>
        <w:t xml:space="preserve"> Carers</w:t>
      </w:r>
    </w:p>
    <w:p w:rsidR="00E37DF6" w:rsidRPr="00E552D3" w:rsidRDefault="00E37DF6" w:rsidP="00D70C0B">
      <w:pPr>
        <w:spacing w:after="0"/>
        <w:rPr>
          <w:rFonts w:ascii="Arial" w:hAnsi="Arial" w:cs="Arial"/>
          <w:i/>
          <w:sz w:val="24"/>
          <w:szCs w:val="24"/>
        </w:rPr>
      </w:pPr>
    </w:p>
    <w:p w:rsidR="00BB3A55" w:rsidRPr="00EA7B70" w:rsidRDefault="00E37DF6" w:rsidP="00320311">
      <w:pPr>
        <w:pStyle w:val="ListParagraph"/>
        <w:numPr>
          <w:ilvl w:val="0"/>
          <w:numId w:val="7"/>
        </w:numPr>
        <w:spacing w:after="0" w:line="240" w:lineRule="auto"/>
        <w:ind w:left="-142"/>
        <w:contextualSpacing w:val="0"/>
        <w:rPr>
          <w:rFonts w:ascii="Arial" w:hAnsi="Arial" w:cs="Arial"/>
          <w:sz w:val="24"/>
          <w:szCs w:val="24"/>
        </w:rPr>
      </w:pPr>
      <w:r w:rsidRPr="00EA7B70">
        <w:rPr>
          <w:rFonts w:ascii="Arial" w:hAnsi="Arial" w:cs="Arial"/>
          <w:sz w:val="24"/>
          <w:szCs w:val="24"/>
        </w:rPr>
        <w:t>The Carers Act requires the responsible</w:t>
      </w:r>
      <w:r w:rsidR="00AF6679" w:rsidRPr="00EA7B70">
        <w:rPr>
          <w:rFonts w:ascii="Arial" w:hAnsi="Arial" w:cs="Arial"/>
          <w:sz w:val="24"/>
          <w:szCs w:val="24"/>
        </w:rPr>
        <w:t xml:space="preserve"> </w:t>
      </w:r>
      <w:r w:rsidR="00DA4E80" w:rsidRPr="00EA7B70">
        <w:rPr>
          <w:rFonts w:ascii="Arial" w:hAnsi="Arial" w:cs="Arial"/>
          <w:sz w:val="24"/>
          <w:szCs w:val="24"/>
        </w:rPr>
        <w:t>Local Authority</w:t>
      </w:r>
      <w:r w:rsidR="00D63235">
        <w:rPr>
          <w:rFonts w:ascii="Arial" w:hAnsi="Arial" w:cs="Arial"/>
          <w:sz w:val="24"/>
          <w:szCs w:val="24"/>
        </w:rPr>
        <w:t xml:space="preserve"> to </w:t>
      </w:r>
      <w:r w:rsidR="00D63235" w:rsidRPr="00EA7B70">
        <w:rPr>
          <w:rFonts w:ascii="Arial" w:hAnsi="Arial" w:cs="Arial"/>
          <w:sz w:val="24"/>
          <w:szCs w:val="24"/>
        </w:rPr>
        <w:t xml:space="preserve">provide support to a carer to meet their “eligible needs”.  </w:t>
      </w:r>
      <w:r w:rsidR="00D63235">
        <w:rPr>
          <w:rFonts w:ascii="Arial" w:hAnsi="Arial" w:cs="Arial"/>
          <w:sz w:val="24"/>
          <w:szCs w:val="24"/>
        </w:rPr>
        <w:t xml:space="preserve">This responsibility is delegated to the HSCP.  </w:t>
      </w:r>
      <w:r w:rsidRPr="00EA7B70">
        <w:rPr>
          <w:rFonts w:ascii="Arial" w:hAnsi="Arial" w:cs="Arial"/>
          <w:sz w:val="24"/>
          <w:szCs w:val="24"/>
        </w:rPr>
        <w:t>A carer’s “eligible needs” are those identified needs for support that cannot be met through support to the cared for person</w:t>
      </w:r>
      <w:r w:rsidR="00BB3A55" w:rsidRPr="00EA7B70">
        <w:rPr>
          <w:rFonts w:ascii="Arial" w:hAnsi="Arial" w:cs="Arial"/>
          <w:sz w:val="24"/>
          <w:szCs w:val="24"/>
        </w:rPr>
        <w:t>,</w:t>
      </w:r>
      <w:r w:rsidRPr="00EA7B70">
        <w:rPr>
          <w:rFonts w:ascii="Arial" w:hAnsi="Arial" w:cs="Arial"/>
          <w:sz w:val="24"/>
          <w:szCs w:val="24"/>
        </w:rPr>
        <w:t xml:space="preserve"> or through accessing services that are available generally, and which meet the </w:t>
      </w:r>
      <w:r w:rsidRPr="00EA7B70">
        <w:rPr>
          <w:rFonts w:ascii="Arial" w:hAnsi="Arial" w:cs="Arial"/>
          <w:b/>
          <w:sz w:val="24"/>
          <w:szCs w:val="24"/>
          <w:u w:val="single"/>
        </w:rPr>
        <w:t>threshold</w:t>
      </w:r>
      <w:r w:rsidRPr="00EA7B70">
        <w:rPr>
          <w:rFonts w:ascii="Arial" w:hAnsi="Arial" w:cs="Arial"/>
          <w:sz w:val="24"/>
          <w:szCs w:val="24"/>
        </w:rPr>
        <w:t xml:space="preserve"> for support set by the local eligibility criteria</w:t>
      </w:r>
      <w:r w:rsidR="00BB3A55" w:rsidRPr="00EA7B70">
        <w:rPr>
          <w:rFonts w:ascii="Arial" w:hAnsi="Arial" w:cs="Arial"/>
          <w:sz w:val="24"/>
          <w:szCs w:val="24"/>
        </w:rPr>
        <w:t xml:space="preserve"> (see Appendix 1 - Table of Indicators; and Appendix 2 - Threshold for Carer Support) </w:t>
      </w:r>
    </w:p>
    <w:p w:rsidR="00D70C0B" w:rsidRPr="00E552D3" w:rsidRDefault="00D70C0B" w:rsidP="00320311">
      <w:pPr>
        <w:spacing w:after="0"/>
        <w:ind w:left="-142"/>
        <w:rPr>
          <w:rFonts w:ascii="Arial" w:hAnsi="Arial" w:cs="Arial"/>
          <w:i/>
          <w:sz w:val="24"/>
          <w:szCs w:val="24"/>
        </w:rPr>
      </w:pPr>
    </w:p>
    <w:p w:rsidR="00BB3A55" w:rsidRPr="00DD41B5" w:rsidRDefault="00E37DF6" w:rsidP="00320311">
      <w:pPr>
        <w:spacing w:after="0"/>
        <w:ind w:left="-142" w:firstLine="360"/>
        <w:rPr>
          <w:rFonts w:ascii="Arial" w:hAnsi="Arial" w:cs="Arial"/>
          <w:b/>
          <w:sz w:val="28"/>
          <w:szCs w:val="28"/>
        </w:rPr>
      </w:pPr>
      <w:r w:rsidRPr="00DD41B5">
        <w:rPr>
          <w:rFonts w:ascii="Arial" w:hAnsi="Arial" w:cs="Arial"/>
          <w:b/>
          <w:sz w:val="28"/>
          <w:szCs w:val="28"/>
        </w:rPr>
        <w:t>Do you agree that there needs</w:t>
      </w:r>
      <w:r w:rsidR="00BB3A55" w:rsidRPr="00DD41B5">
        <w:rPr>
          <w:rFonts w:ascii="Arial" w:hAnsi="Arial" w:cs="Arial"/>
          <w:b/>
          <w:sz w:val="28"/>
          <w:szCs w:val="28"/>
        </w:rPr>
        <w:t xml:space="preserve"> to be an eligibility threshold?</w:t>
      </w:r>
    </w:p>
    <w:p w:rsidR="00E37DF6" w:rsidRPr="00DD41B5" w:rsidRDefault="00E37DF6" w:rsidP="00320311">
      <w:pPr>
        <w:spacing w:after="0"/>
        <w:ind w:left="-142"/>
        <w:rPr>
          <w:rFonts w:ascii="Arial" w:hAnsi="Arial" w:cs="Arial"/>
          <w:b/>
          <w:sz w:val="28"/>
          <w:szCs w:val="28"/>
        </w:rPr>
      </w:pPr>
    </w:p>
    <w:p w:rsidR="00E37DF6" w:rsidRPr="00DD41B5" w:rsidRDefault="00E37DF6" w:rsidP="00320311">
      <w:pPr>
        <w:spacing w:after="0"/>
        <w:ind w:left="-142" w:firstLine="360"/>
        <w:rPr>
          <w:rFonts w:ascii="Arial" w:hAnsi="Arial" w:cs="Arial"/>
          <w:b/>
          <w:sz w:val="28"/>
          <w:szCs w:val="28"/>
        </w:rPr>
      </w:pPr>
      <w:r w:rsidRPr="00DD41B5">
        <w:rPr>
          <w:rFonts w:ascii="Arial" w:hAnsi="Arial" w:cs="Arial"/>
          <w:b/>
          <w:sz w:val="28"/>
          <w:szCs w:val="28"/>
        </w:rPr>
        <w:t>Yes/ No</w:t>
      </w:r>
    </w:p>
    <w:p w:rsidR="00E37DF6" w:rsidRPr="00E552D3" w:rsidRDefault="00E37DF6" w:rsidP="00E37DF6">
      <w:pPr>
        <w:spacing w:after="0"/>
        <w:ind w:left="426"/>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37DF6" w:rsidRPr="00E552D3" w:rsidTr="00234DF8">
        <w:tc>
          <w:tcPr>
            <w:tcW w:w="9242" w:type="dxa"/>
          </w:tcPr>
          <w:p w:rsidR="00E37DF6" w:rsidRPr="00E552D3" w:rsidRDefault="00E37DF6" w:rsidP="00234DF8">
            <w:pPr>
              <w:spacing w:after="0"/>
              <w:rPr>
                <w:rFonts w:ascii="Arial" w:hAnsi="Arial" w:cs="Arial"/>
                <w:b/>
                <w:i/>
                <w:sz w:val="24"/>
                <w:szCs w:val="24"/>
              </w:rPr>
            </w:pPr>
            <w:r w:rsidRPr="00E552D3">
              <w:rPr>
                <w:rFonts w:ascii="Arial" w:hAnsi="Arial" w:cs="Arial"/>
                <w:b/>
                <w:i/>
                <w:sz w:val="24"/>
                <w:szCs w:val="24"/>
              </w:rPr>
              <w:t>Comments</w:t>
            </w:r>
          </w:p>
          <w:p w:rsidR="00E37DF6" w:rsidRPr="00E552D3" w:rsidRDefault="00E37DF6" w:rsidP="00234DF8">
            <w:pPr>
              <w:spacing w:after="0"/>
              <w:rPr>
                <w:rFonts w:ascii="Arial" w:hAnsi="Arial" w:cs="Arial"/>
                <w:b/>
                <w:i/>
                <w:sz w:val="24"/>
                <w:szCs w:val="24"/>
              </w:rPr>
            </w:pPr>
          </w:p>
          <w:p w:rsidR="00E37DF6" w:rsidRPr="00E552D3" w:rsidRDefault="00E37DF6" w:rsidP="00234DF8">
            <w:pPr>
              <w:spacing w:after="0"/>
              <w:rPr>
                <w:rFonts w:ascii="Arial" w:hAnsi="Arial" w:cs="Arial"/>
                <w:b/>
                <w:i/>
                <w:sz w:val="24"/>
                <w:szCs w:val="24"/>
              </w:rPr>
            </w:pPr>
          </w:p>
          <w:p w:rsidR="00E37DF6" w:rsidRPr="00E552D3" w:rsidRDefault="00E37DF6" w:rsidP="00234DF8">
            <w:pPr>
              <w:spacing w:after="0"/>
              <w:rPr>
                <w:rFonts w:ascii="Arial" w:hAnsi="Arial" w:cs="Arial"/>
                <w:b/>
                <w:i/>
                <w:sz w:val="24"/>
                <w:szCs w:val="24"/>
              </w:rPr>
            </w:pPr>
          </w:p>
          <w:p w:rsidR="00E37DF6" w:rsidRPr="00E552D3" w:rsidRDefault="00E37DF6" w:rsidP="00234DF8">
            <w:pPr>
              <w:spacing w:after="0"/>
              <w:rPr>
                <w:rFonts w:ascii="Arial" w:hAnsi="Arial" w:cs="Arial"/>
                <w:b/>
                <w:i/>
                <w:sz w:val="24"/>
                <w:szCs w:val="24"/>
              </w:rPr>
            </w:pPr>
          </w:p>
          <w:p w:rsidR="00BB3A55" w:rsidRPr="00E552D3" w:rsidRDefault="00BB3A55" w:rsidP="00234DF8">
            <w:pPr>
              <w:spacing w:after="0"/>
              <w:rPr>
                <w:rFonts w:ascii="Arial" w:hAnsi="Arial" w:cs="Arial"/>
                <w:b/>
                <w:i/>
                <w:sz w:val="24"/>
                <w:szCs w:val="24"/>
              </w:rPr>
            </w:pPr>
          </w:p>
          <w:p w:rsidR="00BB3A55" w:rsidRPr="00E552D3" w:rsidRDefault="00BB3A55" w:rsidP="00234DF8">
            <w:pPr>
              <w:spacing w:after="0"/>
              <w:rPr>
                <w:rFonts w:ascii="Arial" w:hAnsi="Arial" w:cs="Arial"/>
                <w:b/>
                <w:i/>
                <w:sz w:val="24"/>
                <w:szCs w:val="24"/>
              </w:rPr>
            </w:pPr>
          </w:p>
        </w:tc>
      </w:tr>
    </w:tbl>
    <w:p w:rsidR="00E37DF6" w:rsidRPr="00E552D3" w:rsidRDefault="00E37DF6" w:rsidP="00E37DF6">
      <w:pPr>
        <w:spacing w:after="0"/>
        <w:ind w:left="426"/>
        <w:rPr>
          <w:rFonts w:ascii="Arial" w:hAnsi="Arial" w:cs="Arial"/>
          <w:b/>
          <w:i/>
          <w:sz w:val="24"/>
          <w:szCs w:val="24"/>
        </w:rPr>
      </w:pPr>
    </w:p>
    <w:p w:rsidR="00D70C0B" w:rsidRPr="00EA7B70" w:rsidRDefault="00BB3A55" w:rsidP="00320311">
      <w:pPr>
        <w:numPr>
          <w:ilvl w:val="0"/>
          <w:numId w:val="7"/>
        </w:numPr>
        <w:spacing w:after="120"/>
        <w:ind w:left="-142" w:hanging="357"/>
        <w:rPr>
          <w:rFonts w:ascii="Arial" w:hAnsi="Arial" w:cs="Arial"/>
          <w:bCs/>
          <w:sz w:val="24"/>
          <w:szCs w:val="24"/>
        </w:rPr>
      </w:pPr>
      <w:r w:rsidRPr="00EA7B70">
        <w:rPr>
          <w:rFonts w:ascii="Arial" w:hAnsi="Arial" w:cs="Arial"/>
          <w:bCs/>
          <w:sz w:val="24"/>
          <w:szCs w:val="24"/>
        </w:rPr>
        <w:t>Eligibility for s</w:t>
      </w:r>
      <w:r w:rsidR="001A276D" w:rsidRPr="00EA7B70">
        <w:rPr>
          <w:rFonts w:ascii="Arial" w:hAnsi="Arial" w:cs="Arial"/>
          <w:bCs/>
          <w:sz w:val="24"/>
          <w:szCs w:val="24"/>
        </w:rPr>
        <w:t>ervices is decided in terms of risk to an individual. There are five indicator categories</w:t>
      </w:r>
      <w:r w:rsidRPr="00EA7B70">
        <w:rPr>
          <w:rFonts w:ascii="Arial" w:hAnsi="Arial" w:cs="Arial"/>
          <w:bCs/>
          <w:sz w:val="24"/>
          <w:szCs w:val="24"/>
        </w:rPr>
        <w:t xml:space="preserve"> proposed in </w:t>
      </w:r>
      <w:r w:rsidR="00E552D3" w:rsidRPr="00EA7B70">
        <w:rPr>
          <w:rFonts w:ascii="Arial" w:hAnsi="Arial" w:cs="Arial"/>
          <w:bCs/>
          <w:sz w:val="24"/>
          <w:szCs w:val="24"/>
        </w:rPr>
        <w:t xml:space="preserve">line with both </w:t>
      </w:r>
      <w:r w:rsidRPr="00EA7B70">
        <w:rPr>
          <w:rFonts w:ascii="Arial" w:hAnsi="Arial" w:cs="Arial"/>
          <w:bCs/>
          <w:sz w:val="24"/>
          <w:szCs w:val="24"/>
        </w:rPr>
        <w:t>the</w:t>
      </w:r>
      <w:r w:rsidR="00E552D3" w:rsidRPr="00EA7B70">
        <w:rPr>
          <w:rFonts w:ascii="Arial" w:hAnsi="Arial" w:cs="Arial"/>
          <w:bCs/>
          <w:sz w:val="24"/>
          <w:szCs w:val="24"/>
        </w:rPr>
        <w:t xml:space="preserve"> </w:t>
      </w:r>
      <w:r w:rsidRPr="00EA7B70">
        <w:rPr>
          <w:rFonts w:ascii="Arial" w:hAnsi="Arial" w:cs="Arial"/>
          <w:bCs/>
          <w:sz w:val="24"/>
          <w:szCs w:val="24"/>
        </w:rPr>
        <w:t>Scottish Government guidance</w:t>
      </w:r>
      <w:r w:rsidR="00E552D3" w:rsidRPr="00EA7B70">
        <w:rPr>
          <w:rFonts w:ascii="Arial" w:hAnsi="Arial" w:cs="Arial"/>
          <w:bCs/>
          <w:sz w:val="24"/>
          <w:szCs w:val="24"/>
        </w:rPr>
        <w:t xml:space="preserve"> and East Dunbartonshire HSCP’s ‘Eligibility Criteria Policy for Adults and Community Care Services’.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284"/>
        <w:gridCol w:w="1479"/>
        <w:gridCol w:w="80"/>
      </w:tblGrid>
      <w:tr w:rsidR="004A79CB" w:rsidRPr="00EA7B70" w:rsidTr="00DD41B5">
        <w:tc>
          <w:tcPr>
            <w:tcW w:w="1985" w:type="dxa"/>
            <w:shd w:val="clear" w:color="auto" w:fill="BFBFBF"/>
            <w:vAlign w:val="center"/>
          </w:tcPr>
          <w:p w:rsidR="001A276D" w:rsidRPr="00EA7B70" w:rsidRDefault="001A276D" w:rsidP="008F7B6F">
            <w:pPr>
              <w:pStyle w:val="ListParagraph"/>
              <w:spacing w:after="0" w:line="240" w:lineRule="auto"/>
              <w:ind w:left="0"/>
              <w:rPr>
                <w:rFonts w:ascii="Arial" w:hAnsi="Arial" w:cs="Arial"/>
                <w:b/>
                <w:sz w:val="24"/>
                <w:szCs w:val="24"/>
              </w:rPr>
            </w:pPr>
            <w:r w:rsidRPr="00EA7B70">
              <w:rPr>
                <w:rFonts w:ascii="Arial" w:hAnsi="Arial" w:cs="Arial"/>
                <w:b/>
                <w:sz w:val="24"/>
                <w:szCs w:val="24"/>
              </w:rPr>
              <w:t>Impact</w:t>
            </w:r>
          </w:p>
        </w:tc>
        <w:tc>
          <w:tcPr>
            <w:tcW w:w="5670" w:type="dxa"/>
            <w:gridSpan w:val="2"/>
            <w:shd w:val="clear" w:color="auto" w:fill="BFBFBF"/>
            <w:vAlign w:val="center"/>
          </w:tcPr>
          <w:p w:rsidR="001A276D" w:rsidRPr="00EA7B70" w:rsidRDefault="006226B8" w:rsidP="008F7B6F">
            <w:pPr>
              <w:pStyle w:val="Default"/>
              <w:rPr>
                <w:rFonts w:ascii="Arial" w:hAnsi="Arial" w:cs="Arial"/>
                <w:b/>
              </w:rPr>
            </w:pPr>
            <w:r w:rsidRPr="00EA7B70">
              <w:rPr>
                <w:rFonts w:ascii="Arial" w:hAnsi="Arial" w:cs="Arial"/>
                <w:b/>
              </w:rPr>
              <w:t>Description of Risk</w:t>
            </w:r>
          </w:p>
        </w:tc>
        <w:tc>
          <w:tcPr>
            <w:tcW w:w="1559" w:type="dxa"/>
            <w:gridSpan w:val="2"/>
            <w:shd w:val="clear" w:color="auto" w:fill="BFBFBF"/>
            <w:vAlign w:val="center"/>
          </w:tcPr>
          <w:p w:rsidR="001A276D" w:rsidRPr="00EA7B70" w:rsidRDefault="006226B8" w:rsidP="008F7B6F">
            <w:pPr>
              <w:pStyle w:val="ListParagraph"/>
              <w:spacing w:line="240" w:lineRule="auto"/>
              <w:ind w:left="0"/>
              <w:rPr>
                <w:rFonts w:ascii="Arial" w:hAnsi="Arial" w:cs="Arial"/>
                <w:b/>
                <w:i/>
                <w:sz w:val="24"/>
                <w:szCs w:val="24"/>
              </w:rPr>
            </w:pPr>
            <w:r w:rsidRPr="00EA7B70">
              <w:rPr>
                <w:rFonts w:ascii="Arial" w:hAnsi="Arial" w:cs="Arial"/>
                <w:b/>
                <w:i/>
                <w:sz w:val="24"/>
                <w:szCs w:val="24"/>
              </w:rPr>
              <w:t xml:space="preserve">Level of </w:t>
            </w:r>
            <w:r w:rsidR="001A276D" w:rsidRPr="00EA7B70">
              <w:rPr>
                <w:rFonts w:ascii="Arial" w:hAnsi="Arial" w:cs="Arial"/>
                <w:b/>
                <w:i/>
                <w:sz w:val="24"/>
                <w:szCs w:val="24"/>
              </w:rPr>
              <w:t>Risk</w:t>
            </w:r>
          </w:p>
        </w:tc>
      </w:tr>
      <w:tr w:rsidR="004A79CB" w:rsidRPr="00E552D3" w:rsidTr="00DD41B5">
        <w:trPr>
          <w:trHeight w:val="721"/>
        </w:trPr>
        <w:tc>
          <w:tcPr>
            <w:tcW w:w="1985" w:type="dxa"/>
            <w:shd w:val="clear" w:color="auto" w:fill="auto"/>
            <w:vAlign w:val="center"/>
          </w:tcPr>
          <w:p w:rsidR="001A276D" w:rsidRPr="00EA7B70" w:rsidRDefault="001A276D" w:rsidP="008F7B6F">
            <w:pPr>
              <w:pStyle w:val="ListParagraph"/>
              <w:spacing w:after="0" w:line="240" w:lineRule="auto"/>
              <w:ind w:left="0"/>
              <w:rPr>
                <w:rFonts w:ascii="Arial" w:hAnsi="Arial" w:cs="Arial"/>
                <w:b/>
                <w:sz w:val="24"/>
                <w:szCs w:val="24"/>
              </w:rPr>
            </w:pPr>
            <w:r w:rsidRPr="00EA7B70">
              <w:rPr>
                <w:rFonts w:ascii="Arial" w:hAnsi="Arial" w:cs="Arial"/>
                <w:b/>
                <w:sz w:val="24"/>
                <w:szCs w:val="24"/>
              </w:rPr>
              <w:t>Caring has no impact</w:t>
            </w:r>
          </w:p>
        </w:tc>
        <w:tc>
          <w:tcPr>
            <w:tcW w:w="5670" w:type="dxa"/>
            <w:gridSpan w:val="2"/>
            <w:shd w:val="clear" w:color="auto" w:fill="auto"/>
            <w:vAlign w:val="center"/>
          </w:tcPr>
          <w:p w:rsidR="001A276D" w:rsidRPr="00DD41B5" w:rsidRDefault="00E552D3" w:rsidP="00DD41B5">
            <w:pPr>
              <w:pStyle w:val="Default"/>
              <w:rPr>
                <w:rFonts w:ascii="Arial" w:hAnsi="Arial" w:cs="Arial"/>
              </w:rPr>
            </w:pPr>
            <w:r w:rsidRPr="00DD41B5">
              <w:rPr>
                <w:rFonts w:ascii="Arial" w:hAnsi="Arial" w:cs="Arial"/>
              </w:rPr>
              <w:t>No risks identified to carer’s ability to continue in the caring role. No further action or advice, information, simple services arranged or facilitated; referral to other services (e.g. Voluntary Organisations, Community Groups).</w:t>
            </w:r>
          </w:p>
        </w:tc>
        <w:tc>
          <w:tcPr>
            <w:tcW w:w="1559" w:type="dxa"/>
            <w:gridSpan w:val="2"/>
            <w:shd w:val="clear" w:color="auto" w:fill="auto"/>
            <w:vAlign w:val="center"/>
          </w:tcPr>
          <w:p w:rsidR="001A276D" w:rsidRPr="00EA7B70" w:rsidRDefault="001A276D" w:rsidP="008F7B6F">
            <w:pPr>
              <w:pStyle w:val="ListParagraph"/>
              <w:spacing w:after="0" w:line="240" w:lineRule="auto"/>
              <w:ind w:left="0"/>
              <w:rPr>
                <w:rFonts w:ascii="Arial" w:hAnsi="Arial" w:cs="Arial"/>
                <w:i/>
                <w:sz w:val="24"/>
                <w:szCs w:val="24"/>
              </w:rPr>
            </w:pPr>
            <w:r w:rsidRPr="00EA7B70">
              <w:rPr>
                <w:rFonts w:ascii="Arial" w:hAnsi="Arial" w:cs="Arial"/>
                <w:i/>
                <w:sz w:val="24"/>
                <w:szCs w:val="24"/>
              </w:rPr>
              <w:t xml:space="preserve"> No Risk</w:t>
            </w:r>
          </w:p>
        </w:tc>
      </w:tr>
      <w:tr w:rsidR="004A79CB" w:rsidRPr="00E552D3" w:rsidTr="00DD41B5">
        <w:trPr>
          <w:trHeight w:val="986"/>
        </w:trPr>
        <w:tc>
          <w:tcPr>
            <w:tcW w:w="1985" w:type="dxa"/>
            <w:shd w:val="clear" w:color="auto" w:fill="auto"/>
            <w:vAlign w:val="center"/>
          </w:tcPr>
          <w:p w:rsidR="001A276D" w:rsidRPr="00EA7B70" w:rsidRDefault="003E10CC" w:rsidP="008F7B6F">
            <w:pPr>
              <w:pStyle w:val="ListParagraph"/>
              <w:spacing w:after="0" w:line="240" w:lineRule="auto"/>
              <w:ind w:left="0"/>
              <w:rPr>
                <w:rFonts w:ascii="Arial" w:hAnsi="Arial" w:cs="Arial"/>
                <w:b/>
                <w:sz w:val="24"/>
                <w:szCs w:val="24"/>
              </w:rPr>
            </w:pPr>
            <w:r w:rsidRPr="00EA7B70">
              <w:rPr>
                <w:rFonts w:ascii="Arial" w:hAnsi="Arial" w:cs="Arial"/>
                <w:b/>
                <w:sz w:val="24"/>
                <w:szCs w:val="24"/>
              </w:rPr>
              <w:t>C</w:t>
            </w:r>
            <w:r w:rsidR="001A276D" w:rsidRPr="00EA7B70">
              <w:rPr>
                <w:rFonts w:ascii="Arial" w:hAnsi="Arial" w:cs="Arial"/>
                <w:b/>
                <w:sz w:val="24"/>
                <w:szCs w:val="24"/>
              </w:rPr>
              <w:t>aring has low impact</w:t>
            </w:r>
          </w:p>
        </w:tc>
        <w:tc>
          <w:tcPr>
            <w:tcW w:w="5670" w:type="dxa"/>
            <w:gridSpan w:val="2"/>
            <w:shd w:val="clear" w:color="auto" w:fill="auto"/>
            <w:vAlign w:val="center"/>
          </w:tcPr>
          <w:p w:rsidR="001A276D" w:rsidRPr="00DD41B5" w:rsidRDefault="00E552D3" w:rsidP="00DD41B5">
            <w:pPr>
              <w:pStyle w:val="Default"/>
              <w:rPr>
                <w:rFonts w:ascii="Arial" w:hAnsi="Arial" w:cs="Arial"/>
              </w:rPr>
            </w:pPr>
            <w:r w:rsidRPr="00DD41B5">
              <w:rPr>
                <w:rFonts w:ascii="Arial" w:hAnsi="Arial" w:cs="Arial"/>
              </w:rPr>
              <w:t>Some quality of life issues but low risks to the carer’s ability to continue in the caring role.  There may be some need for alternative support, advice or referral to other services (e.g. Voluntary Organisations, and Community Groups).</w:t>
            </w:r>
          </w:p>
        </w:tc>
        <w:tc>
          <w:tcPr>
            <w:tcW w:w="1559" w:type="dxa"/>
            <w:gridSpan w:val="2"/>
            <w:shd w:val="clear" w:color="auto" w:fill="auto"/>
            <w:vAlign w:val="center"/>
          </w:tcPr>
          <w:p w:rsidR="001A276D" w:rsidRPr="00EA7B70" w:rsidRDefault="003E10CC" w:rsidP="008F7B6F">
            <w:pPr>
              <w:pStyle w:val="ListParagraph"/>
              <w:spacing w:after="0" w:line="240" w:lineRule="auto"/>
              <w:ind w:left="0"/>
              <w:rPr>
                <w:rFonts w:ascii="Arial" w:hAnsi="Arial" w:cs="Arial"/>
                <w:i/>
                <w:sz w:val="24"/>
                <w:szCs w:val="24"/>
              </w:rPr>
            </w:pPr>
            <w:r w:rsidRPr="00EA7B70">
              <w:rPr>
                <w:rFonts w:ascii="Arial" w:hAnsi="Arial" w:cs="Arial"/>
                <w:i/>
                <w:sz w:val="24"/>
                <w:szCs w:val="24"/>
              </w:rPr>
              <w:t>L</w:t>
            </w:r>
            <w:r w:rsidR="001A276D" w:rsidRPr="00EA7B70">
              <w:rPr>
                <w:rFonts w:ascii="Arial" w:hAnsi="Arial" w:cs="Arial"/>
                <w:i/>
                <w:sz w:val="24"/>
                <w:szCs w:val="24"/>
              </w:rPr>
              <w:t>ow risk</w:t>
            </w:r>
          </w:p>
        </w:tc>
      </w:tr>
      <w:tr w:rsidR="004A79CB" w:rsidRPr="00E552D3" w:rsidTr="00DD41B5">
        <w:trPr>
          <w:trHeight w:val="416"/>
        </w:trPr>
        <w:tc>
          <w:tcPr>
            <w:tcW w:w="1985" w:type="dxa"/>
            <w:shd w:val="clear" w:color="auto" w:fill="auto"/>
            <w:vAlign w:val="center"/>
          </w:tcPr>
          <w:p w:rsidR="001A276D" w:rsidRPr="00EA7B70" w:rsidRDefault="003E10CC" w:rsidP="008F7B6F">
            <w:pPr>
              <w:pStyle w:val="ListParagraph"/>
              <w:spacing w:after="0" w:line="240" w:lineRule="auto"/>
              <w:ind w:left="0"/>
              <w:rPr>
                <w:rFonts w:ascii="Arial" w:hAnsi="Arial" w:cs="Arial"/>
                <w:b/>
                <w:sz w:val="24"/>
                <w:szCs w:val="24"/>
              </w:rPr>
            </w:pPr>
            <w:r w:rsidRPr="00EA7B70">
              <w:rPr>
                <w:rFonts w:ascii="Arial" w:hAnsi="Arial" w:cs="Arial"/>
                <w:b/>
                <w:sz w:val="24"/>
                <w:szCs w:val="24"/>
              </w:rPr>
              <w:t>C</w:t>
            </w:r>
            <w:r w:rsidR="001A276D" w:rsidRPr="00EA7B70">
              <w:rPr>
                <w:rFonts w:ascii="Arial" w:hAnsi="Arial" w:cs="Arial"/>
                <w:b/>
                <w:sz w:val="24"/>
                <w:szCs w:val="24"/>
              </w:rPr>
              <w:t>aring has moderate impact</w:t>
            </w:r>
          </w:p>
        </w:tc>
        <w:tc>
          <w:tcPr>
            <w:tcW w:w="5670" w:type="dxa"/>
            <w:gridSpan w:val="2"/>
            <w:shd w:val="clear" w:color="auto" w:fill="auto"/>
            <w:vAlign w:val="center"/>
          </w:tcPr>
          <w:p w:rsidR="001A276D" w:rsidRPr="00DD41B5" w:rsidRDefault="00E552D3" w:rsidP="00DD41B5">
            <w:pPr>
              <w:spacing w:line="240" w:lineRule="auto"/>
              <w:ind w:right="33"/>
              <w:rPr>
                <w:rFonts w:ascii="Arial" w:hAnsi="Arial" w:cs="Arial"/>
                <w:sz w:val="24"/>
                <w:szCs w:val="24"/>
                <w:lang w:eastAsia="en-GB"/>
              </w:rPr>
            </w:pPr>
            <w:r w:rsidRPr="00DD41B5">
              <w:rPr>
                <w:rFonts w:ascii="Arial" w:hAnsi="Arial" w:cs="Arial"/>
                <w:sz w:val="24"/>
                <w:szCs w:val="24"/>
                <w:lang w:eastAsia="en-GB"/>
              </w:rPr>
              <w:t>Indicates there are moderate risks to the carer’s ability to continue in the caring role, which may call upon the legal power for the provision of some social care support (in exceptional circumstances), or the provision of and signposting to other services.</w:t>
            </w:r>
          </w:p>
        </w:tc>
        <w:tc>
          <w:tcPr>
            <w:tcW w:w="1559" w:type="dxa"/>
            <w:gridSpan w:val="2"/>
            <w:shd w:val="clear" w:color="auto" w:fill="auto"/>
            <w:vAlign w:val="center"/>
          </w:tcPr>
          <w:p w:rsidR="001A276D" w:rsidRPr="00EA7B70" w:rsidRDefault="003E10CC" w:rsidP="008F7B6F">
            <w:pPr>
              <w:pStyle w:val="ListParagraph"/>
              <w:spacing w:after="0" w:line="240" w:lineRule="auto"/>
              <w:ind w:left="0"/>
              <w:rPr>
                <w:rFonts w:ascii="Arial" w:hAnsi="Arial" w:cs="Arial"/>
                <w:i/>
                <w:sz w:val="24"/>
                <w:szCs w:val="24"/>
              </w:rPr>
            </w:pPr>
            <w:r w:rsidRPr="00EA7B70">
              <w:rPr>
                <w:rFonts w:ascii="Arial" w:hAnsi="Arial" w:cs="Arial"/>
                <w:i/>
                <w:sz w:val="24"/>
                <w:szCs w:val="24"/>
              </w:rPr>
              <w:t>M</w:t>
            </w:r>
            <w:r w:rsidR="001A276D" w:rsidRPr="00EA7B70">
              <w:rPr>
                <w:rFonts w:ascii="Arial" w:hAnsi="Arial" w:cs="Arial"/>
                <w:i/>
                <w:sz w:val="24"/>
                <w:szCs w:val="24"/>
              </w:rPr>
              <w:t>oderate risk</w:t>
            </w:r>
          </w:p>
        </w:tc>
      </w:tr>
      <w:tr w:rsidR="004A79CB" w:rsidRPr="00EA7B70" w:rsidTr="00DD41B5">
        <w:trPr>
          <w:gridAfter w:val="1"/>
          <w:wAfter w:w="80" w:type="dxa"/>
          <w:trHeight w:val="1010"/>
        </w:trPr>
        <w:tc>
          <w:tcPr>
            <w:tcW w:w="1985" w:type="dxa"/>
            <w:shd w:val="clear" w:color="auto" w:fill="auto"/>
            <w:vAlign w:val="center"/>
          </w:tcPr>
          <w:p w:rsidR="001A276D" w:rsidRPr="00EA7B70" w:rsidRDefault="003E10CC" w:rsidP="008F7B6F">
            <w:pPr>
              <w:pStyle w:val="ListParagraph"/>
              <w:spacing w:after="0" w:line="240" w:lineRule="auto"/>
              <w:ind w:left="0"/>
              <w:rPr>
                <w:rFonts w:ascii="Arial" w:hAnsi="Arial" w:cs="Arial"/>
                <w:b/>
                <w:sz w:val="24"/>
                <w:szCs w:val="24"/>
              </w:rPr>
            </w:pPr>
            <w:r w:rsidRPr="00EA7B70">
              <w:rPr>
                <w:rFonts w:ascii="Arial" w:hAnsi="Arial" w:cs="Arial"/>
                <w:b/>
                <w:sz w:val="24"/>
                <w:szCs w:val="24"/>
              </w:rPr>
              <w:lastRenderedPageBreak/>
              <w:t>C</w:t>
            </w:r>
            <w:r w:rsidR="001A276D" w:rsidRPr="00EA7B70">
              <w:rPr>
                <w:rFonts w:ascii="Arial" w:hAnsi="Arial" w:cs="Arial"/>
                <w:b/>
                <w:sz w:val="24"/>
                <w:szCs w:val="24"/>
              </w:rPr>
              <w:t>aring has substantial impact</w:t>
            </w:r>
          </w:p>
        </w:tc>
        <w:tc>
          <w:tcPr>
            <w:tcW w:w="5386" w:type="dxa"/>
            <w:shd w:val="clear" w:color="auto" w:fill="auto"/>
            <w:vAlign w:val="center"/>
          </w:tcPr>
          <w:p w:rsidR="001A276D" w:rsidRPr="00DD41B5" w:rsidRDefault="00E552D3" w:rsidP="00DD41B5">
            <w:pPr>
              <w:spacing w:line="240" w:lineRule="auto"/>
              <w:rPr>
                <w:rFonts w:ascii="Arial" w:hAnsi="Arial" w:cs="Arial"/>
              </w:rPr>
            </w:pPr>
            <w:r w:rsidRPr="00DD41B5">
              <w:rPr>
                <w:rFonts w:ascii="Arial" w:hAnsi="Arial" w:cs="Arial"/>
                <w:sz w:val="24"/>
                <w:szCs w:val="24"/>
                <w:lang w:eastAsia="en-GB"/>
              </w:rPr>
              <w:t>Indicates there are significant risks to the carer’s ability to continue in the caring role with a likely call for immediate or imminent</w:t>
            </w:r>
            <w:r w:rsidRPr="00DD41B5">
              <w:rPr>
                <w:rFonts w:ascii="Arial" w:hAnsi="Arial" w:cs="Arial"/>
                <w:sz w:val="24"/>
                <w:szCs w:val="24"/>
                <w:u w:val="single"/>
                <w:lang w:eastAsia="en-GB"/>
              </w:rPr>
              <w:t xml:space="preserve"> </w:t>
            </w:r>
            <w:r w:rsidRPr="00DD41B5">
              <w:rPr>
                <w:rFonts w:ascii="Arial" w:hAnsi="Arial" w:cs="Arial"/>
                <w:sz w:val="24"/>
                <w:szCs w:val="24"/>
                <w:lang w:eastAsia="en-GB"/>
              </w:rPr>
              <w:t>intervention and/or provision of social care support for example: relationship between carer and cared for person at serious risk of breakdown.</w:t>
            </w:r>
          </w:p>
        </w:tc>
        <w:tc>
          <w:tcPr>
            <w:tcW w:w="1763" w:type="dxa"/>
            <w:gridSpan w:val="2"/>
            <w:shd w:val="clear" w:color="auto" w:fill="auto"/>
            <w:vAlign w:val="center"/>
          </w:tcPr>
          <w:p w:rsidR="001A276D" w:rsidRPr="00EA7B70" w:rsidRDefault="003E10CC" w:rsidP="008F7B6F">
            <w:pPr>
              <w:pStyle w:val="ListParagraph"/>
              <w:spacing w:after="0" w:line="240" w:lineRule="auto"/>
              <w:ind w:left="0"/>
              <w:rPr>
                <w:rFonts w:ascii="Arial" w:hAnsi="Arial" w:cs="Arial"/>
                <w:i/>
                <w:sz w:val="24"/>
                <w:szCs w:val="24"/>
              </w:rPr>
            </w:pPr>
            <w:r w:rsidRPr="00EA7B70">
              <w:rPr>
                <w:rFonts w:ascii="Arial" w:hAnsi="Arial" w:cs="Arial"/>
                <w:i/>
                <w:sz w:val="24"/>
                <w:szCs w:val="24"/>
              </w:rPr>
              <w:t>S</w:t>
            </w:r>
            <w:r w:rsidR="00F86E4B" w:rsidRPr="00EA7B70">
              <w:rPr>
                <w:rFonts w:ascii="Arial" w:hAnsi="Arial" w:cs="Arial"/>
                <w:i/>
                <w:sz w:val="24"/>
                <w:szCs w:val="24"/>
              </w:rPr>
              <w:t>ubstantial risk</w:t>
            </w:r>
          </w:p>
        </w:tc>
      </w:tr>
      <w:tr w:rsidR="004A79CB" w:rsidRPr="00EA7B70" w:rsidTr="00DD41B5">
        <w:trPr>
          <w:gridAfter w:val="1"/>
          <w:wAfter w:w="80" w:type="dxa"/>
        </w:trPr>
        <w:tc>
          <w:tcPr>
            <w:tcW w:w="1985" w:type="dxa"/>
            <w:shd w:val="clear" w:color="auto" w:fill="auto"/>
            <w:vAlign w:val="center"/>
          </w:tcPr>
          <w:p w:rsidR="001A276D" w:rsidRPr="00EA7B70" w:rsidRDefault="003E10CC" w:rsidP="008F7B6F">
            <w:pPr>
              <w:pStyle w:val="ListParagraph"/>
              <w:spacing w:after="0" w:line="240" w:lineRule="auto"/>
              <w:ind w:left="0"/>
              <w:rPr>
                <w:rFonts w:ascii="Arial" w:hAnsi="Arial" w:cs="Arial"/>
                <w:b/>
                <w:sz w:val="24"/>
                <w:szCs w:val="24"/>
              </w:rPr>
            </w:pPr>
            <w:r w:rsidRPr="00EA7B70">
              <w:rPr>
                <w:rFonts w:ascii="Arial" w:hAnsi="Arial" w:cs="Arial"/>
                <w:b/>
                <w:sz w:val="24"/>
                <w:szCs w:val="24"/>
              </w:rPr>
              <w:t>C</w:t>
            </w:r>
            <w:r w:rsidR="00F86E4B" w:rsidRPr="00EA7B70">
              <w:rPr>
                <w:rFonts w:ascii="Arial" w:hAnsi="Arial" w:cs="Arial"/>
                <w:b/>
                <w:sz w:val="24"/>
                <w:szCs w:val="24"/>
              </w:rPr>
              <w:t>aring has critical impact</w:t>
            </w:r>
          </w:p>
        </w:tc>
        <w:tc>
          <w:tcPr>
            <w:tcW w:w="5386" w:type="dxa"/>
            <w:shd w:val="clear" w:color="auto" w:fill="auto"/>
            <w:vAlign w:val="center"/>
          </w:tcPr>
          <w:p w:rsidR="001A276D" w:rsidRPr="00DD41B5" w:rsidRDefault="00E552D3" w:rsidP="00DD41B5">
            <w:pPr>
              <w:spacing w:line="240" w:lineRule="auto"/>
              <w:ind w:left="33" w:hanging="33"/>
              <w:rPr>
                <w:rFonts w:ascii="Arial" w:hAnsi="Arial" w:cs="Arial"/>
              </w:rPr>
            </w:pPr>
            <w:r w:rsidRPr="00DD41B5">
              <w:rPr>
                <w:rFonts w:ascii="Arial" w:hAnsi="Arial" w:cs="Arial"/>
                <w:sz w:val="24"/>
                <w:szCs w:val="24"/>
                <w:lang w:eastAsia="en-GB"/>
              </w:rPr>
              <w:t>Indicates that there are critical risks to the carer’s ability to continue in the caring role and likely to call for immediate or imminent intervention and/or provision of social care support for example: health breakdown requiring hospital admission, risks to the health and safety of the carer and/or cared for person.</w:t>
            </w:r>
          </w:p>
        </w:tc>
        <w:tc>
          <w:tcPr>
            <w:tcW w:w="1763" w:type="dxa"/>
            <w:gridSpan w:val="2"/>
            <w:shd w:val="clear" w:color="auto" w:fill="auto"/>
            <w:vAlign w:val="center"/>
          </w:tcPr>
          <w:p w:rsidR="001A276D" w:rsidRPr="00EA7B70" w:rsidRDefault="003E10CC" w:rsidP="008F7B6F">
            <w:pPr>
              <w:pStyle w:val="ListParagraph"/>
              <w:spacing w:after="0" w:line="240" w:lineRule="auto"/>
              <w:ind w:left="0"/>
              <w:rPr>
                <w:rFonts w:ascii="Arial" w:hAnsi="Arial" w:cs="Arial"/>
                <w:i/>
                <w:sz w:val="24"/>
                <w:szCs w:val="24"/>
              </w:rPr>
            </w:pPr>
            <w:r w:rsidRPr="00EA7B70">
              <w:rPr>
                <w:rFonts w:ascii="Arial" w:hAnsi="Arial" w:cs="Arial"/>
                <w:i/>
                <w:sz w:val="24"/>
                <w:szCs w:val="24"/>
              </w:rPr>
              <w:t>C</w:t>
            </w:r>
            <w:r w:rsidR="00F86E4B" w:rsidRPr="00EA7B70">
              <w:rPr>
                <w:rFonts w:ascii="Arial" w:hAnsi="Arial" w:cs="Arial"/>
                <w:i/>
                <w:sz w:val="24"/>
                <w:szCs w:val="24"/>
              </w:rPr>
              <w:t>ritical risk</w:t>
            </w:r>
          </w:p>
        </w:tc>
      </w:tr>
    </w:tbl>
    <w:p w:rsidR="001A276D" w:rsidRPr="00E552D3" w:rsidRDefault="001A276D" w:rsidP="00D70C0B">
      <w:pPr>
        <w:pStyle w:val="ListParagraph"/>
        <w:spacing w:after="0" w:line="240" w:lineRule="auto"/>
        <w:rPr>
          <w:rFonts w:ascii="Arial" w:hAnsi="Arial" w:cs="Arial"/>
          <w:i/>
          <w:sz w:val="24"/>
          <w:szCs w:val="24"/>
        </w:rPr>
      </w:pPr>
    </w:p>
    <w:p w:rsidR="00BB3A55" w:rsidRPr="00E552D3" w:rsidRDefault="00BB3A55" w:rsidP="00520BD7">
      <w:pPr>
        <w:pStyle w:val="ListParagraph"/>
        <w:spacing w:after="0" w:line="240" w:lineRule="auto"/>
        <w:ind w:left="0"/>
        <w:rPr>
          <w:rFonts w:ascii="Arial" w:hAnsi="Arial" w:cs="Arial"/>
          <w:i/>
          <w:sz w:val="24"/>
          <w:szCs w:val="24"/>
        </w:rPr>
      </w:pPr>
    </w:p>
    <w:p w:rsidR="00D70C0B" w:rsidRPr="00DD41B5" w:rsidRDefault="00C56EE7" w:rsidP="006226B8">
      <w:pPr>
        <w:spacing w:after="0"/>
        <w:ind w:firstLine="426"/>
        <w:rPr>
          <w:rFonts w:ascii="Arial" w:hAnsi="Arial" w:cs="Arial"/>
          <w:b/>
          <w:sz w:val="28"/>
          <w:szCs w:val="28"/>
        </w:rPr>
      </w:pPr>
      <w:r w:rsidRPr="00DD41B5">
        <w:rPr>
          <w:rFonts w:ascii="Arial" w:hAnsi="Arial" w:cs="Arial"/>
          <w:b/>
          <w:sz w:val="28"/>
          <w:szCs w:val="28"/>
        </w:rPr>
        <w:t>Do you agre</w:t>
      </w:r>
      <w:r w:rsidR="001A276D" w:rsidRPr="00DD41B5">
        <w:rPr>
          <w:rFonts w:ascii="Arial" w:hAnsi="Arial" w:cs="Arial"/>
          <w:b/>
          <w:sz w:val="28"/>
          <w:szCs w:val="28"/>
        </w:rPr>
        <w:t xml:space="preserve">e </w:t>
      </w:r>
      <w:r w:rsidR="002B18B9" w:rsidRPr="00DD41B5">
        <w:rPr>
          <w:rFonts w:ascii="Arial" w:hAnsi="Arial" w:cs="Arial"/>
          <w:b/>
          <w:sz w:val="28"/>
          <w:szCs w:val="28"/>
        </w:rPr>
        <w:t xml:space="preserve">that </w:t>
      </w:r>
      <w:r w:rsidR="006226B8" w:rsidRPr="00DD41B5">
        <w:rPr>
          <w:rFonts w:ascii="Arial" w:hAnsi="Arial" w:cs="Arial"/>
          <w:b/>
          <w:sz w:val="28"/>
          <w:szCs w:val="28"/>
        </w:rPr>
        <w:t>the five categories</w:t>
      </w:r>
      <w:r w:rsidR="002B18B9" w:rsidRPr="00DD41B5">
        <w:rPr>
          <w:rFonts w:ascii="Arial" w:hAnsi="Arial" w:cs="Arial"/>
          <w:b/>
          <w:sz w:val="28"/>
          <w:szCs w:val="28"/>
        </w:rPr>
        <w:t xml:space="preserve"> are the right ones</w:t>
      </w:r>
      <w:r w:rsidR="001A276D" w:rsidRPr="00DD41B5">
        <w:rPr>
          <w:rFonts w:ascii="Arial" w:hAnsi="Arial" w:cs="Arial"/>
          <w:b/>
          <w:sz w:val="28"/>
          <w:szCs w:val="28"/>
        </w:rPr>
        <w:t xml:space="preserve"> to use</w:t>
      </w:r>
      <w:r w:rsidRPr="00DD41B5">
        <w:rPr>
          <w:rFonts w:ascii="Arial" w:hAnsi="Arial" w:cs="Arial"/>
          <w:b/>
          <w:sz w:val="28"/>
          <w:szCs w:val="28"/>
        </w:rPr>
        <w:t>?</w:t>
      </w:r>
    </w:p>
    <w:p w:rsidR="006226B8" w:rsidRPr="00DD41B5" w:rsidRDefault="006226B8" w:rsidP="006226B8">
      <w:pPr>
        <w:spacing w:after="0"/>
        <w:ind w:left="426"/>
        <w:rPr>
          <w:rFonts w:ascii="Arial" w:hAnsi="Arial" w:cs="Arial"/>
          <w:b/>
          <w:sz w:val="28"/>
          <w:szCs w:val="28"/>
        </w:rPr>
      </w:pPr>
    </w:p>
    <w:p w:rsidR="006226B8" w:rsidRPr="00DD41B5" w:rsidRDefault="006226B8" w:rsidP="006226B8">
      <w:pPr>
        <w:spacing w:after="0"/>
        <w:ind w:left="426"/>
        <w:rPr>
          <w:rFonts w:ascii="Arial" w:hAnsi="Arial" w:cs="Arial"/>
          <w:b/>
          <w:sz w:val="28"/>
          <w:szCs w:val="28"/>
        </w:rPr>
      </w:pPr>
      <w:r w:rsidRPr="00DD41B5">
        <w:rPr>
          <w:rFonts w:ascii="Arial" w:hAnsi="Arial" w:cs="Arial"/>
          <w:b/>
          <w:sz w:val="28"/>
          <w:szCs w:val="28"/>
        </w:rPr>
        <w:t>Yes/ No</w:t>
      </w:r>
    </w:p>
    <w:p w:rsidR="006226B8" w:rsidRPr="00E552D3" w:rsidRDefault="006226B8" w:rsidP="006226B8">
      <w:pPr>
        <w:spacing w:after="0"/>
        <w:ind w:left="426"/>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26B8" w:rsidRPr="00E552D3" w:rsidTr="00234DF8">
        <w:tc>
          <w:tcPr>
            <w:tcW w:w="9242" w:type="dxa"/>
          </w:tcPr>
          <w:p w:rsidR="006226B8" w:rsidRPr="00E552D3" w:rsidRDefault="006226B8" w:rsidP="00234DF8">
            <w:pPr>
              <w:spacing w:after="0"/>
              <w:rPr>
                <w:rFonts w:ascii="Arial" w:hAnsi="Arial" w:cs="Arial"/>
                <w:b/>
                <w:i/>
                <w:sz w:val="24"/>
                <w:szCs w:val="24"/>
              </w:rPr>
            </w:pPr>
            <w:r w:rsidRPr="00E552D3">
              <w:rPr>
                <w:rFonts w:ascii="Arial" w:hAnsi="Arial" w:cs="Arial"/>
                <w:b/>
                <w:i/>
                <w:sz w:val="24"/>
                <w:szCs w:val="24"/>
              </w:rPr>
              <w:t>Comments</w:t>
            </w:r>
          </w:p>
          <w:p w:rsidR="006226B8" w:rsidRPr="00E552D3" w:rsidRDefault="006226B8" w:rsidP="00234DF8">
            <w:pPr>
              <w:spacing w:after="0"/>
              <w:rPr>
                <w:rFonts w:ascii="Arial" w:hAnsi="Arial" w:cs="Arial"/>
                <w:b/>
                <w:i/>
                <w:sz w:val="24"/>
                <w:szCs w:val="24"/>
              </w:rPr>
            </w:pPr>
          </w:p>
          <w:p w:rsidR="006226B8" w:rsidRPr="00E552D3" w:rsidRDefault="006226B8" w:rsidP="00234DF8">
            <w:pPr>
              <w:spacing w:after="0"/>
              <w:rPr>
                <w:rFonts w:ascii="Arial" w:hAnsi="Arial" w:cs="Arial"/>
                <w:b/>
                <w:i/>
                <w:sz w:val="24"/>
                <w:szCs w:val="24"/>
              </w:rPr>
            </w:pPr>
          </w:p>
          <w:p w:rsidR="006226B8" w:rsidRPr="00E552D3" w:rsidRDefault="006226B8" w:rsidP="00234DF8">
            <w:pPr>
              <w:spacing w:after="0"/>
              <w:rPr>
                <w:rFonts w:ascii="Arial" w:hAnsi="Arial" w:cs="Arial"/>
                <w:b/>
                <w:i/>
                <w:sz w:val="24"/>
                <w:szCs w:val="24"/>
              </w:rPr>
            </w:pPr>
          </w:p>
          <w:p w:rsidR="006226B8" w:rsidRPr="00E552D3" w:rsidRDefault="006226B8"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tc>
      </w:tr>
    </w:tbl>
    <w:p w:rsidR="006226B8" w:rsidRPr="00E552D3" w:rsidRDefault="006226B8" w:rsidP="00E37DF6">
      <w:pPr>
        <w:spacing w:after="0"/>
        <w:ind w:left="426"/>
        <w:rPr>
          <w:rFonts w:ascii="Arial" w:hAnsi="Arial" w:cs="Arial"/>
          <w:b/>
          <w:i/>
          <w:sz w:val="24"/>
          <w:szCs w:val="24"/>
        </w:rPr>
      </w:pPr>
    </w:p>
    <w:p w:rsidR="00E37DF6" w:rsidRPr="00E552D3" w:rsidRDefault="00E37DF6" w:rsidP="00E37DF6">
      <w:pPr>
        <w:spacing w:after="0"/>
        <w:ind w:left="426"/>
        <w:rPr>
          <w:rFonts w:ascii="Arial" w:hAnsi="Arial" w:cs="Arial"/>
          <w:b/>
          <w:i/>
          <w:sz w:val="24"/>
          <w:szCs w:val="24"/>
        </w:rPr>
      </w:pPr>
    </w:p>
    <w:p w:rsidR="006226B8" w:rsidRDefault="004A79CB" w:rsidP="00DD41B5">
      <w:pPr>
        <w:pStyle w:val="ListParagraph"/>
        <w:numPr>
          <w:ilvl w:val="0"/>
          <w:numId w:val="7"/>
        </w:numPr>
        <w:spacing w:after="0" w:line="240" w:lineRule="auto"/>
        <w:ind w:left="142"/>
        <w:contextualSpacing w:val="0"/>
        <w:rPr>
          <w:rFonts w:ascii="Arial" w:hAnsi="Arial" w:cs="Arial"/>
          <w:sz w:val="24"/>
          <w:szCs w:val="24"/>
        </w:rPr>
      </w:pPr>
      <w:r w:rsidRPr="00EA7B70">
        <w:rPr>
          <w:rFonts w:ascii="Arial" w:hAnsi="Arial" w:cs="Arial"/>
          <w:sz w:val="24"/>
          <w:szCs w:val="24"/>
        </w:rPr>
        <w:t>The indicators</w:t>
      </w:r>
      <w:r w:rsidR="00EE4955" w:rsidRPr="00EA7B70">
        <w:rPr>
          <w:rFonts w:ascii="Arial" w:hAnsi="Arial" w:cs="Arial"/>
          <w:sz w:val="24"/>
          <w:szCs w:val="24"/>
        </w:rPr>
        <w:t xml:space="preserve"> </w:t>
      </w:r>
      <w:r w:rsidR="00D70C0B" w:rsidRPr="00EA7B70">
        <w:rPr>
          <w:rFonts w:ascii="Arial" w:hAnsi="Arial" w:cs="Arial"/>
          <w:sz w:val="24"/>
          <w:szCs w:val="24"/>
        </w:rPr>
        <w:t xml:space="preserve">below </w:t>
      </w:r>
      <w:r w:rsidR="00EE4955" w:rsidRPr="00EA7B70">
        <w:rPr>
          <w:rFonts w:ascii="Arial" w:hAnsi="Arial" w:cs="Arial"/>
          <w:sz w:val="24"/>
          <w:szCs w:val="24"/>
        </w:rPr>
        <w:t xml:space="preserve">represent the different areas of a carer’s life where the </w:t>
      </w:r>
      <w:r w:rsidR="006226B8" w:rsidRPr="00EA7B70">
        <w:rPr>
          <w:rFonts w:ascii="Arial" w:hAnsi="Arial" w:cs="Arial"/>
          <w:sz w:val="24"/>
          <w:szCs w:val="24"/>
        </w:rPr>
        <w:t>caring role can have an impact:</w:t>
      </w:r>
    </w:p>
    <w:p w:rsidR="00EA7B70" w:rsidRPr="00EA7B70" w:rsidRDefault="00EA7B70" w:rsidP="00EA7B70">
      <w:pPr>
        <w:pStyle w:val="ListParagraph"/>
        <w:spacing w:after="0" w:line="240" w:lineRule="auto"/>
        <w:ind w:left="142"/>
        <w:contextualSpacing w:val="0"/>
        <w:rPr>
          <w:rFonts w:ascii="Arial" w:hAnsi="Arial" w:cs="Arial"/>
          <w:sz w:val="24"/>
          <w:szCs w:val="24"/>
        </w:rPr>
      </w:pPr>
    </w:p>
    <w:p w:rsidR="00EE4955" w:rsidRPr="00EA7B70" w:rsidRDefault="00EE4955" w:rsidP="00DD41B5">
      <w:pPr>
        <w:pStyle w:val="ListParagraph"/>
        <w:numPr>
          <w:ilvl w:val="0"/>
          <w:numId w:val="6"/>
        </w:numPr>
        <w:spacing w:line="240" w:lineRule="auto"/>
        <w:ind w:left="2552"/>
        <w:rPr>
          <w:rFonts w:ascii="Arial" w:hAnsi="Arial" w:cs="Arial"/>
          <w:sz w:val="24"/>
          <w:szCs w:val="24"/>
        </w:rPr>
      </w:pPr>
      <w:r w:rsidRPr="00EA7B70">
        <w:rPr>
          <w:rFonts w:ascii="Arial" w:hAnsi="Arial" w:cs="Arial"/>
          <w:sz w:val="24"/>
          <w:szCs w:val="24"/>
        </w:rPr>
        <w:t>H</w:t>
      </w:r>
      <w:r w:rsidR="00666F27" w:rsidRPr="00EA7B70">
        <w:rPr>
          <w:rFonts w:ascii="Arial" w:hAnsi="Arial" w:cs="Arial"/>
          <w:sz w:val="24"/>
          <w:szCs w:val="24"/>
        </w:rPr>
        <w:t>ealth and wellbeing</w:t>
      </w:r>
    </w:p>
    <w:p w:rsidR="00EE4955" w:rsidRPr="00EA7B70" w:rsidRDefault="00EE4955" w:rsidP="00DD41B5">
      <w:pPr>
        <w:pStyle w:val="ListParagraph"/>
        <w:numPr>
          <w:ilvl w:val="0"/>
          <w:numId w:val="6"/>
        </w:numPr>
        <w:spacing w:line="240" w:lineRule="auto"/>
        <w:ind w:left="2552"/>
        <w:rPr>
          <w:rFonts w:ascii="Arial" w:hAnsi="Arial" w:cs="Arial"/>
          <w:sz w:val="24"/>
          <w:szCs w:val="24"/>
        </w:rPr>
      </w:pPr>
      <w:r w:rsidRPr="00EA7B70">
        <w:rPr>
          <w:rFonts w:ascii="Arial" w:hAnsi="Arial" w:cs="Arial"/>
          <w:sz w:val="24"/>
          <w:szCs w:val="24"/>
        </w:rPr>
        <w:t>R</w:t>
      </w:r>
      <w:r w:rsidR="00666F27" w:rsidRPr="00EA7B70">
        <w:rPr>
          <w:rFonts w:ascii="Arial" w:hAnsi="Arial" w:cs="Arial"/>
          <w:sz w:val="24"/>
          <w:szCs w:val="24"/>
        </w:rPr>
        <w:t>elationships</w:t>
      </w:r>
    </w:p>
    <w:p w:rsidR="00EE4955" w:rsidRPr="00EA7B70" w:rsidRDefault="00EE4955" w:rsidP="00DD41B5">
      <w:pPr>
        <w:pStyle w:val="ListParagraph"/>
        <w:numPr>
          <w:ilvl w:val="0"/>
          <w:numId w:val="6"/>
        </w:numPr>
        <w:spacing w:line="240" w:lineRule="auto"/>
        <w:ind w:left="2552"/>
        <w:rPr>
          <w:rFonts w:ascii="Arial" w:hAnsi="Arial" w:cs="Arial"/>
          <w:sz w:val="24"/>
          <w:szCs w:val="24"/>
        </w:rPr>
      </w:pPr>
      <w:r w:rsidRPr="00EA7B70">
        <w:rPr>
          <w:rFonts w:ascii="Arial" w:hAnsi="Arial" w:cs="Arial"/>
          <w:sz w:val="24"/>
          <w:szCs w:val="24"/>
        </w:rPr>
        <w:t>L</w:t>
      </w:r>
      <w:r w:rsidR="00666F27" w:rsidRPr="00EA7B70">
        <w:rPr>
          <w:rFonts w:ascii="Arial" w:hAnsi="Arial" w:cs="Arial"/>
          <w:sz w:val="24"/>
          <w:szCs w:val="24"/>
        </w:rPr>
        <w:t>iving environment</w:t>
      </w:r>
    </w:p>
    <w:p w:rsidR="00EE4955" w:rsidRPr="00EA7B70" w:rsidRDefault="00EE4955" w:rsidP="00DD41B5">
      <w:pPr>
        <w:pStyle w:val="ListParagraph"/>
        <w:numPr>
          <w:ilvl w:val="0"/>
          <w:numId w:val="6"/>
        </w:numPr>
        <w:spacing w:line="240" w:lineRule="auto"/>
        <w:ind w:left="2552"/>
        <w:rPr>
          <w:rFonts w:ascii="Arial" w:hAnsi="Arial" w:cs="Arial"/>
          <w:sz w:val="24"/>
          <w:szCs w:val="24"/>
        </w:rPr>
      </w:pPr>
      <w:r w:rsidRPr="00EA7B70">
        <w:rPr>
          <w:rFonts w:ascii="Arial" w:hAnsi="Arial" w:cs="Arial"/>
          <w:sz w:val="24"/>
          <w:szCs w:val="24"/>
        </w:rPr>
        <w:t>F</w:t>
      </w:r>
      <w:r w:rsidR="00666F27" w:rsidRPr="00EA7B70">
        <w:rPr>
          <w:rFonts w:ascii="Arial" w:hAnsi="Arial" w:cs="Arial"/>
          <w:sz w:val="24"/>
          <w:szCs w:val="24"/>
        </w:rPr>
        <w:t>inance</w:t>
      </w:r>
    </w:p>
    <w:p w:rsidR="00666F27" w:rsidRPr="00EA7B70" w:rsidRDefault="00E552D3" w:rsidP="00DD41B5">
      <w:pPr>
        <w:pStyle w:val="ListParagraph"/>
        <w:numPr>
          <w:ilvl w:val="0"/>
          <w:numId w:val="6"/>
        </w:numPr>
        <w:spacing w:line="240" w:lineRule="auto"/>
        <w:ind w:left="2552"/>
        <w:rPr>
          <w:rFonts w:ascii="Arial" w:hAnsi="Arial" w:cs="Arial"/>
          <w:sz w:val="24"/>
          <w:szCs w:val="24"/>
        </w:rPr>
      </w:pPr>
      <w:r w:rsidRPr="00EA7B70">
        <w:rPr>
          <w:rFonts w:ascii="Arial" w:hAnsi="Arial" w:cs="Arial"/>
          <w:sz w:val="24"/>
          <w:szCs w:val="24"/>
        </w:rPr>
        <w:t>Access to Breaks/</w:t>
      </w:r>
      <w:r w:rsidR="00EE4955" w:rsidRPr="00EA7B70">
        <w:rPr>
          <w:rFonts w:ascii="Arial" w:hAnsi="Arial" w:cs="Arial"/>
          <w:sz w:val="24"/>
          <w:szCs w:val="24"/>
        </w:rPr>
        <w:t>L</w:t>
      </w:r>
      <w:r w:rsidR="00666F27" w:rsidRPr="00EA7B70">
        <w:rPr>
          <w:rFonts w:ascii="Arial" w:hAnsi="Arial" w:cs="Arial"/>
          <w:sz w:val="24"/>
          <w:szCs w:val="24"/>
        </w:rPr>
        <w:t>ife balance</w:t>
      </w:r>
    </w:p>
    <w:p w:rsidR="00E552D3" w:rsidRPr="00EA7B70" w:rsidRDefault="00E552D3" w:rsidP="00DD41B5">
      <w:pPr>
        <w:pStyle w:val="ListParagraph"/>
        <w:numPr>
          <w:ilvl w:val="0"/>
          <w:numId w:val="6"/>
        </w:numPr>
        <w:spacing w:line="240" w:lineRule="auto"/>
        <w:ind w:left="2552"/>
        <w:rPr>
          <w:rFonts w:ascii="Arial" w:hAnsi="Arial" w:cs="Arial"/>
          <w:sz w:val="24"/>
          <w:szCs w:val="24"/>
        </w:rPr>
      </w:pPr>
      <w:r w:rsidRPr="00EA7B70">
        <w:rPr>
          <w:rFonts w:ascii="Arial" w:hAnsi="Arial" w:cs="Arial"/>
          <w:sz w:val="24"/>
          <w:szCs w:val="24"/>
        </w:rPr>
        <w:t>Future Planning</w:t>
      </w:r>
    </w:p>
    <w:p w:rsidR="00EA7B70" w:rsidRDefault="00EA7B70" w:rsidP="00DD41B5">
      <w:pPr>
        <w:spacing w:after="0"/>
        <w:ind w:left="426"/>
        <w:rPr>
          <w:rFonts w:ascii="Arial" w:hAnsi="Arial" w:cs="Arial"/>
          <w:b/>
          <w:sz w:val="28"/>
          <w:szCs w:val="28"/>
        </w:rPr>
      </w:pPr>
    </w:p>
    <w:p w:rsidR="006226B8" w:rsidRPr="00DD41B5" w:rsidRDefault="006226B8" w:rsidP="00DD41B5">
      <w:pPr>
        <w:spacing w:after="0"/>
        <w:ind w:left="426"/>
        <w:rPr>
          <w:rFonts w:ascii="Arial" w:hAnsi="Arial" w:cs="Arial"/>
          <w:b/>
          <w:sz w:val="28"/>
          <w:szCs w:val="28"/>
        </w:rPr>
      </w:pPr>
      <w:r w:rsidRPr="00DD41B5">
        <w:rPr>
          <w:rFonts w:ascii="Arial" w:hAnsi="Arial" w:cs="Arial"/>
          <w:b/>
          <w:sz w:val="28"/>
          <w:szCs w:val="28"/>
        </w:rPr>
        <w:t>Do you agree that the above indicators are the most appropriate ones to use?</w:t>
      </w:r>
    </w:p>
    <w:p w:rsidR="006226B8" w:rsidRPr="00DD41B5" w:rsidRDefault="006226B8" w:rsidP="00DD41B5">
      <w:pPr>
        <w:spacing w:after="0"/>
        <w:ind w:left="426"/>
        <w:rPr>
          <w:rFonts w:ascii="Arial" w:hAnsi="Arial" w:cs="Arial"/>
          <w:b/>
          <w:sz w:val="28"/>
          <w:szCs w:val="28"/>
        </w:rPr>
      </w:pPr>
    </w:p>
    <w:p w:rsidR="006226B8" w:rsidRPr="00DD41B5" w:rsidRDefault="006226B8" w:rsidP="00DD41B5">
      <w:pPr>
        <w:spacing w:after="0"/>
        <w:ind w:left="426"/>
        <w:rPr>
          <w:rFonts w:ascii="Arial" w:hAnsi="Arial" w:cs="Arial"/>
          <w:b/>
          <w:sz w:val="28"/>
          <w:szCs w:val="28"/>
        </w:rPr>
      </w:pPr>
      <w:r w:rsidRPr="00DD41B5">
        <w:rPr>
          <w:rFonts w:ascii="Arial" w:hAnsi="Arial" w:cs="Arial"/>
          <w:b/>
          <w:sz w:val="28"/>
          <w:szCs w:val="28"/>
        </w:rPr>
        <w:t>Yes/ No</w:t>
      </w:r>
    </w:p>
    <w:p w:rsidR="00DD41B5" w:rsidRPr="00E552D3" w:rsidRDefault="00DD41B5" w:rsidP="00DF7E64">
      <w:pPr>
        <w:spacing w:after="0"/>
        <w:ind w:firstLine="633"/>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26B8" w:rsidRPr="00E552D3" w:rsidTr="00234DF8">
        <w:tc>
          <w:tcPr>
            <w:tcW w:w="9242" w:type="dxa"/>
          </w:tcPr>
          <w:p w:rsidR="006226B8" w:rsidRPr="00E552D3" w:rsidRDefault="006226B8" w:rsidP="00234DF8">
            <w:pPr>
              <w:spacing w:after="0"/>
              <w:rPr>
                <w:rFonts w:ascii="Arial" w:hAnsi="Arial" w:cs="Arial"/>
                <w:b/>
                <w:i/>
                <w:sz w:val="24"/>
                <w:szCs w:val="24"/>
              </w:rPr>
            </w:pPr>
            <w:r w:rsidRPr="00E552D3">
              <w:rPr>
                <w:rFonts w:ascii="Arial" w:hAnsi="Arial" w:cs="Arial"/>
                <w:b/>
                <w:i/>
                <w:sz w:val="24"/>
                <w:szCs w:val="24"/>
              </w:rPr>
              <w:lastRenderedPageBreak/>
              <w:t>Comments</w:t>
            </w:r>
          </w:p>
          <w:p w:rsidR="006226B8" w:rsidRPr="00E552D3" w:rsidRDefault="006226B8" w:rsidP="00234DF8">
            <w:pPr>
              <w:spacing w:after="0"/>
              <w:rPr>
                <w:rFonts w:ascii="Arial" w:hAnsi="Arial" w:cs="Arial"/>
                <w:b/>
                <w:i/>
                <w:sz w:val="24"/>
                <w:szCs w:val="24"/>
              </w:rPr>
            </w:pPr>
          </w:p>
          <w:p w:rsidR="006226B8" w:rsidRPr="00E552D3" w:rsidRDefault="006226B8" w:rsidP="00234DF8">
            <w:pPr>
              <w:spacing w:after="0"/>
              <w:rPr>
                <w:rFonts w:ascii="Arial" w:hAnsi="Arial" w:cs="Arial"/>
                <w:b/>
                <w:i/>
                <w:sz w:val="24"/>
                <w:szCs w:val="24"/>
              </w:rPr>
            </w:pPr>
          </w:p>
          <w:p w:rsidR="006226B8" w:rsidRPr="00E552D3" w:rsidRDefault="006226B8" w:rsidP="00234DF8">
            <w:pPr>
              <w:spacing w:after="0"/>
              <w:rPr>
                <w:rFonts w:ascii="Arial" w:hAnsi="Arial" w:cs="Arial"/>
                <w:b/>
                <w:i/>
                <w:sz w:val="24"/>
                <w:szCs w:val="24"/>
              </w:rPr>
            </w:pPr>
          </w:p>
          <w:p w:rsidR="006226B8" w:rsidRPr="00E552D3" w:rsidRDefault="006226B8"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tc>
      </w:tr>
    </w:tbl>
    <w:p w:rsidR="00F924D5" w:rsidRPr="00E552D3" w:rsidRDefault="00F924D5" w:rsidP="00666F27">
      <w:pPr>
        <w:pStyle w:val="ListParagraph"/>
        <w:spacing w:line="240" w:lineRule="auto"/>
        <w:ind w:left="0"/>
        <w:contextualSpacing w:val="0"/>
        <w:rPr>
          <w:rFonts w:ascii="Arial" w:hAnsi="Arial" w:cs="Arial"/>
          <w:i/>
          <w:sz w:val="24"/>
          <w:szCs w:val="24"/>
        </w:rPr>
      </w:pPr>
    </w:p>
    <w:p w:rsidR="00DF7E64" w:rsidRPr="00EA7B70" w:rsidRDefault="006226B8" w:rsidP="00DF7E64">
      <w:pPr>
        <w:pStyle w:val="ListParagraph"/>
        <w:numPr>
          <w:ilvl w:val="0"/>
          <w:numId w:val="7"/>
        </w:numPr>
        <w:spacing w:after="0" w:line="240" w:lineRule="auto"/>
        <w:contextualSpacing w:val="0"/>
        <w:rPr>
          <w:rFonts w:ascii="Arial" w:hAnsi="Arial" w:cs="Arial"/>
          <w:sz w:val="24"/>
          <w:szCs w:val="24"/>
        </w:rPr>
      </w:pPr>
      <w:r w:rsidRPr="00EA7B70">
        <w:rPr>
          <w:rFonts w:ascii="Arial" w:hAnsi="Arial" w:cs="Arial"/>
          <w:sz w:val="24"/>
          <w:szCs w:val="24"/>
        </w:rPr>
        <w:t>The indicators detailed in</w:t>
      </w:r>
      <w:r w:rsidR="00A7735A" w:rsidRPr="00EA7B70">
        <w:rPr>
          <w:rFonts w:ascii="Arial" w:hAnsi="Arial" w:cs="Arial"/>
          <w:sz w:val="24"/>
          <w:szCs w:val="24"/>
        </w:rPr>
        <w:t xml:space="preserve"> A</w:t>
      </w:r>
      <w:r w:rsidR="00212CEC" w:rsidRPr="00EA7B70">
        <w:rPr>
          <w:rFonts w:ascii="Arial" w:hAnsi="Arial" w:cs="Arial"/>
          <w:sz w:val="24"/>
          <w:szCs w:val="24"/>
        </w:rPr>
        <w:t xml:space="preserve">ppendix1 </w:t>
      </w:r>
      <w:r w:rsidRPr="00EA7B70">
        <w:rPr>
          <w:rFonts w:ascii="Arial" w:hAnsi="Arial" w:cs="Arial"/>
          <w:sz w:val="24"/>
          <w:szCs w:val="24"/>
        </w:rPr>
        <w:t>are intended</w:t>
      </w:r>
      <w:r w:rsidRPr="00EA7B70">
        <w:rPr>
          <w:rFonts w:ascii="Arial" w:hAnsi="Arial" w:cs="Arial"/>
          <w:b/>
          <w:sz w:val="24"/>
          <w:szCs w:val="24"/>
        </w:rPr>
        <w:t xml:space="preserve"> </w:t>
      </w:r>
      <w:r w:rsidR="00DF7E64" w:rsidRPr="00EA7B70">
        <w:rPr>
          <w:rFonts w:ascii="Arial" w:hAnsi="Arial" w:cs="Arial"/>
          <w:sz w:val="24"/>
          <w:szCs w:val="24"/>
        </w:rPr>
        <w:t>to allow</w:t>
      </w:r>
      <w:r w:rsidR="00A7735A" w:rsidRPr="00EA7B70">
        <w:rPr>
          <w:rFonts w:ascii="Arial" w:hAnsi="Arial" w:cs="Arial"/>
          <w:sz w:val="24"/>
          <w:szCs w:val="24"/>
        </w:rPr>
        <w:t xml:space="preserve"> a </w:t>
      </w:r>
      <w:r w:rsidR="00A7735A" w:rsidRPr="00EA7B70">
        <w:rPr>
          <w:rFonts w:ascii="Arial" w:hAnsi="Arial" w:cs="Arial"/>
          <w:sz w:val="24"/>
          <w:szCs w:val="24"/>
          <w:u w:val="single"/>
        </w:rPr>
        <w:t>preventative approach</w:t>
      </w:r>
      <w:r w:rsidR="00F10DE2" w:rsidRPr="00EA7B70">
        <w:rPr>
          <w:rFonts w:ascii="Arial" w:hAnsi="Arial" w:cs="Arial"/>
          <w:sz w:val="24"/>
          <w:szCs w:val="24"/>
        </w:rPr>
        <w:t xml:space="preserve"> with universal</w:t>
      </w:r>
      <w:r w:rsidR="00A7735A" w:rsidRPr="00EA7B70">
        <w:rPr>
          <w:rFonts w:ascii="Arial" w:hAnsi="Arial" w:cs="Arial"/>
          <w:sz w:val="24"/>
          <w:szCs w:val="24"/>
        </w:rPr>
        <w:t xml:space="preserve"> support being the foundation for helping carers to manage their caring responsibilities.</w:t>
      </w:r>
      <w:r w:rsidR="00DF7E64" w:rsidRPr="00EA7B70">
        <w:rPr>
          <w:rFonts w:ascii="Arial" w:hAnsi="Arial" w:cs="Arial"/>
          <w:sz w:val="24"/>
          <w:szCs w:val="24"/>
        </w:rPr>
        <w:t xml:space="preserve">  </w:t>
      </w:r>
      <w:r w:rsidR="00A7735A" w:rsidRPr="00EA7B70">
        <w:rPr>
          <w:rFonts w:ascii="Arial" w:hAnsi="Arial" w:cs="Arial"/>
          <w:sz w:val="24"/>
          <w:szCs w:val="24"/>
        </w:rPr>
        <w:t xml:space="preserve">This means that </w:t>
      </w:r>
      <w:r w:rsidR="00A3524F">
        <w:rPr>
          <w:rFonts w:ascii="Arial" w:hAnsi="Arial" w:cs="Arial"/>
          <w:sz w:val="24"/>
          <w:szCs w:val="24"/>
        </w:rPr>
        <w:t xml:space="preserve">there is a </w:t>
      </w:r>
      <w:r w:rsidR="00A7735A" w:rsidRPr="00EA7B70">
        <w:rPr>
          <w:rFonts w:ascii="Arial" w:hAnsi="Arial" w:cs="Arial"/>
          <w:sz w:val="24"/>
          <w:szCs w:val="24"/>
        </w:rPr>
        <w:t>need to consider how carers access and benefit from</w:t>
      </w:r>
      <w:r w:rsidR="00A7735A" w:rsidRPr="00EA7B70">
        <w:rPr>
          <w:rFonts w:ascii="Arial" w:hAnsi="Arial" w:cs="Arial"/>
          <w:sz w:val="24"/>
          <w:szCs w:val="24"/>
          <w:u w:val="single"/>
        </w:rPr>
        <w:t xml:space="preserve"> universal </w:t>
      </w:r>
      <w:r w:rsidR="00A7735A" w:rsidRPr="00EA7B70">
        <w:rPr>
          <w:rFonts w:ascii="Arial" w:hAnsi="Arial" w:cs="Arial"/>
          <w:sz w:val="24"/>
          <w:szCs w:val="24"/>
        </w:rPr>
        <w:t xml:space="preserve">services such as education, leisure and transport and the provision of carers’ information and advice services, including welfare rights and financial advice. </w:t>
      </w:r>
    </w:p>
    <w:p w:rsidR="00DF7E64" w:rsidRPr="00EA7B70" w:rsidRDefault="00DF7E64" w:rsidP="00DF7E64">
      <w:pPr>
        <w:pStyle w:val="ListParagraph"/>
        <w:spacing w:after="0" w:line="240" w:lineRule="auto"/>
        <w:ind w:left="360"/>
        <w:contextualSpacing w:val="0"/>
        <w:rPr>
          <w:rFonts w:ascii="Arial" w:hAnsi="Arial" w:cs="Arial"/>
          <w:sz w:val="24"/>
          <w:szCs w:val="24"/>
        </w:rPr>
      </w:pPr>
    </w:p>
    <w:p w:rsidR="00A7735A" w:rsidRPr="00EA7B70" w:rsidRDefault="00DF7E64" w:rsidP="00DF7E64">
      <w:pPr>
        <w:pStyle w:val="ListParagraph"/>
        <w:spacing w:after="0" w:line="240" w:lineRule="auto"/>
        <w:ind w:left="360"/>
        <w:contextualSpacing w:val="0"/>
        <w:rPr>
          <w:rFonts w:ascii="Arial" w:hAnsi="Arial" w:cs="Arial"/>
          <w:sz w:val="24"/>
          <w:szCs w:val="24"/>
        </w:rPr>
      </w:pPr>
      <w:r w:rsidRPr="00EA7B70">
        <w:rPr>
          <w:rFonts w:ascii="Arial" w:hAnsi="Arial" w:cs="Arial"/>
          <w:sz w:val="24"/>
          <w:szCs w:val="24"/>
        </w:rPr>
        <w:t>H</w:t>
      </w:r>
      <w:r w:rsidR="00E552D3" w:rsidRPr="00EA7B70">
        <w:rPr>
          <w:rFonts w:ascii="Arial" w:hAnsi="Arial" w:cs="Arial"/>
          <w:sz w:val="24"/>
          <w:szCs w:val="24"/>
        </w:rPr>
        <w:t>SCPs</w:t>
      </w:r>
      <w:r w:rsidRPr="00EA7B70">
        <w:rPr>
          <w:rFonts w:ascii="Arial" w:hAnsi="Arial" w:cs="Arial"/>
          <w:sz w:val="24"/>
          <w:szCs w:val="24"/>
        </w:rPr>
        <w:t xml:space="preserve"> </w:t>
      </w:r>
      <w:r w:rsidR="00A3524F">
        <w:rPr>
          <w:rFonts w:ascii="Arial" w:hAnsi="Arial" w:cs="Arial"/>
          <w:sz w:val="24"/>
          <w:szCs w:val="24"/>
        </w:rPr>
        <w:t>jointly</w:t>
      </w:r>
      <w:r w:rsidR="00A7735A" w:rsidRPr="00EA7B70">
        <w:rPr>
          <w:rFonts w:ascii="Arial" w:hAnsi="Arial" w:cs="Arial"/>
          <w:sz w:val="24"/>
          <w:szCs w:val="24"/>
        </w:rPr>
        <w:t xml:space="preserve"> need to consider how community-based support can be further developed to support carers. This includes services provided by carers</w:t>
      </w:r>
      <w:r w:rsidR="00AF6679" w:rsidRPr="00EA7B70">
        <w:rPr>
          <w:rFonts w:ascii="Arial" w:hAnsi="Arial" w:cs="Arial"/>
          <w:sz w:val="24"/>
          <w:szCs w:val="24"/>
        </w:rPr>
        <w:t>’</w:t>
      </w:r>
      <w:r w:rsidR="00A7735A" w:rsidRPr="00EA7B70">
        <w:rPr>
          <w:rFonts w:ascii="Arial" w:hAnsi="Arial" w:cs="Arial"/>
          <w:sz w:val="24"/>
          <w:szCs w:val="24"/>
        </w:rPr>
        <w:t xml:space="preserve"> centres and the wider third sector.</w:t>
      </w:r>
      <w:r w:rsidRPr="00EA7B70">
        <w:rPr>
          <w:rFonts w:ascii="Arial" w:hAnsi="Arial" w:cs="Arial"/>
          <w:sz w:val="24"/>
          <w:szCs w:val="24"/>
        </w:rPr>
        <w:t xml:space="preserve">  </w:t>
      </w:r>
      <w:r w:rsidR="00A7735A" w:rsidRPr="00EA7B70">
        <w:rPr>
          <w:rFonts w:ascii="Arial" w:hAnsi="Arial" w:cs="Arial"/>
          <w:sz w:val="24"/>
          <w:szCs w:val="24"/>
        </w:rPr>
        <w:t>It also means that adult carer support plans and young carer statements need to consider support needs in the round, and not only focus on the more intensive services that may be required by carers where the impact of their caring role and their support needs meet eligibility thresholds.</w:t>
      </w:r>
    </w:p>
    <w:p w:rsidR="00DF7E64" w:rsidRPr="00DD41B5" w:rsidRDefault="00DF7E64" w:rsidP="00DF7E64">
      <w:pPr>
        <w:pStyle w:val="ListParagraph"/>
        <w:spacing w:after="0" w:line="240" w:lineRule="auto"/>
        <w:ind w:left="360"/>
        <w:contextualSpacing w:val="0"/>
        <w:rPr>
          <w:rFonts w:ascii="Arial" w:hAnsi="Arial" w:cs="Arial"/>
          <w:i/>
          <w:sz w:val="24"/>
          <w:szCs w:val="24"/>
        </w:rPr>
      </w:pPr>
    </w:p>
    <w:p w:rsidR="00F10DE2" w:rsidRPr="00DD41B5" w:rsidRDefault="00F10DE2" w:rsidP="00DF7E64">
      <w:pPr>
        <w:spacing w:after="0"/>
        <w:ind w:left="360"/>
        <w:rPr>
          <w:rFonts w:ascii="Arial" w:hAnsi="Arial" w:cs="Arial"/>
          <w:b/>
          <w:sz w:val="28"/>
          <w:szCs w:val="28"/>
        </w:rPr>
      </w:pPr>
      <w:r w:rsidRPr="00DD41B5">
        <w:rPr>
          <w:rFonts w:ascii="Arial" w:hAnsi="Arial" w:cs="Arial"/>
          <w:b/>
          <w:sz w:val="28"/>
          <w:szCs w:val="28"/>
        </w:rPr>
        <w:t xml:space="preserve">Do you agree that </w:t>
      </w:r>
      <w:r w:rsidR="00AF6679" w:rsidRPr="00DD41B5">
        <w:rPr>
          <w:rFonts w:ascii="Arial" w:hAnsi="Arial" w:cs="Arial"/>
          <w:b/>
          <w:sz w:val="28"/>
          <w:szCs w:val="28"/>
        </w:rPr>
        <w:t>East Dunbartonshire</w:t>
      </w:r>
      <w:r w:rsidR="00DA4E80" w:rsidRPr="00DD41B5">
        <w:rPr>
          <w:rFonts w:ascii="Arial" w:hAnsi="Arial" w:cs="Arial"/>
          <w:b/>
          <w:sz w:val="28"/>
          <w:szCs w:val="28"/>
        </w:rPr>
        <w:t xml:space="preserve"> HSCP</w:t>
      </w:r>
      <w:r w:rsidRPr="00DD41B5">
        <w:rPr>
          <w:rFonts w:ascii="Arial" w:hAnsi="Arial" w:cs="Arial"/>
          <w:b/>
          <w:sz w:val="28"/>
          <w:szCs w:val="28"/>
        </w:rPr>
        <w:t>’s eligibility criteria should include a preventative approach, particularly where the assessment of impact is moderate, low or no impact?</w:t>
      </w:r>
    </w:p>
    <w:p w:rsidR="00F10DE2" w:rsidRPr="00DD41B5" w:rsidRDefault="00F10DE2" w:rsidP="00F10DE2">
      <w:pPr>
        <w:spacing w:after="0"/>
        <w:rPr>
          <w:rFonts w:ascii="Arial" w:hAnsi="Arial" w:cs="Arial"/>
          <w:b/>
          <w:sz w:val="28"/>
          <w:szCs w:val="28"/>
        </w:rPr>
      </w:pPr>
    </w:p>
    <w:p w:rsidR="00F10DE2" w:rsidRPr="00DD41B5" w:rsidRDefault="00F10DE2" w:rsidP="00DF7E64">
      <w:pPr>
        <w:spacing w:after="0"/>
        <w:ind w:firstLine="360"/>
        <w:rPr>
          <w:rFonts w:ascii="Arial" w:hAnsi="Arial" w:cs="Arial"/>
          <w:b/>
          <w:sz w:val="28"/>
          <w:szCs w:val="28"/>
        </w:rPr>
      </w:pPr>
      <w:r w:rsidRPr="00DD41B5">
        <w:rPr>
          <w:rFonts w:ascii="Arial" w:hAnsi="Arial" w:cs="Arial"/>
          <w:b/>
          <w:sz w:val="28"/>
          <w:szCs w:val="28"/>
        </w:rPr>
        <w:t>Yes/ No</w:t>
      </w:r>
    </w:p>
    <w:p w:rsidR="00F10DE2" w:rsidRPr="00DD41B5" w:rsidRDefault="00F10DE2" w:rsidP="00F10DE2">
      <w:pPr>
        <w:spacing w:after="0"/>
        <w:ind w:left="720"/>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0DE2" w:rsidRPr="00E552D3" w:rsidTr="00234DF8">
        <w:tc>
          <w:tcPr>
            <w:tcW w:w="9242" w:type="dxa"/>
          </w:tcPr>
          <w:p w:rsidR="00F10DE2" w:rsidRPr="00E552D3" w:rsidRDefault="00F10DE2" w:rsidP="00234DF8">
            <w:pPr>
              <w:spacing w:after="0"/>
              <w:rPr>
                <w:rFonts w:ascii="Arial" w:hAnsi="Arial" w:cs="Arial"/>
                <w:b/>
                <w:i/>
                <w:sz w:val="24"/>
                <w:szCs w:val="24"/>
              </w:rPr>
            </w:pPr>
            <w:r w:rsidRPr="00DD41B5">
              <w:rPr>
                <w:rFonts w:ascii="Arial" w:hAnsi="Arial" w:cs="Arial"/>
                <w:b/>
                <w:i/>
                <w:sz w:val="24"/>
                <w:szCs w:val="24"/>
              </w:rPr>
              <w:t>Comments</w:t>
            </w:r>
          </w:p>
          <w:p w:rsidR="00F10DE2" w:rsidRPr="00E552D3" w:rsidRDefault="00F10DE2" w:rsidP="00234DF8">
            <w:pPr>
              <w:spacing w:after="0"/>
              <w:rPr>
                <w:rFonts w:ascii="Arial" w:hAnsi="Arial" w:cs="Arial"/>
                <w:b/>
                <w:i/>
                <w:sz w:val="24"/>
                <w:szCs w:val="24"/>
              </w:rPr>
            </w:pPr>
          </w:p>
          <w:p w:rsidR="00F10DE2" w:rsidRPr="00E552D3" w:rsidRDefault="00F10DE2"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tc>
      </w:tr>
    </w:tbl>
    <w:p w:rsidR="003E10CC" w:rsidRPr="00E552D3" w:rsidRDefault="003E10CC" w:rsidP="00520BD7">
      <w:pPr>
        <w:pStyle w:val="ListParagraph"/>
        <w:spacing w:after="0" w:line="240" w:lineRule="auto"/>
        <w:ind w:left="0"/>
        <w:contextualSpacing w:val="0"/>
        <w:rPr>
          <w:rFonts w:ascii="Arial" w:hAnsi="Arial" w:cs="Arial"/>
          <w:i/>
          <w:sz w:val="24"/>
          <w:szCs w:val="24"/>
        </w:rPr>
      </w:pPr>
    </w:p>
    <w:p w:rsidR="00DF7E64" w:rsidRPr="00E552D3" w:rsidRDefault="00DF7E64" w:rsidP="00520BD7">
      <w:pPr>
        <w:pStyle w:val="ListParagraph"/>
        <w:spacing w:after="0" w:line="240" w:lineRule="auto"/>
        <w:ind w:left="0"/>
        <w:contextualSpacing w:val="0"/>
        <w:rPr>
          <w:rFonts w:ascii="Arial" w:hAnsi="Arial" w:cs="Arial"/>
          <w:i/>
          <w:sz w:val="24"/>
          <w:szCs w:val="24"/>
        </w:rPr>
      </w:pPr>
    </w:p>
    <w:p w:rsidR="00A7735A" w:rsidRPr="00EA7B70" w:rsidRDefault="00A7735A" w:rsidP="00DF7E64">
      <w:pPr>
        <w:pStyle w:val="ListParagraph"/>
        <w:numPr>
          <w:ilvl w:val="0"/>
          <w:numId w:val="7"/>
        </w:numPr>
        <w:spacing w:after="0" w:line="240" w:lineRule="auto"/>
        <w:contextualSpacing w:val="0"/>
        <w:rPr>
          <w:rFonts w:ascii="Arial" w:hAnsi="Arial" w:cs="Arial"/>
          <w:sz w:val="24"/>
          <w:szCs w:val="24"/>
        </w:rPr>
      </w:pPr>
      <w:r w:rsidRPr="00EA7B70">
        <w:rPr>
          <w:rFonts w:ascii="Arial" w:hAnsi="Arial" w:cs="Arial"/>
          <w:sz w:val="24"/>
          <w:szCs w:val="24"/>
        </w:rPr>
        <w:t xml:space="preserve">The Act requires </w:t>
      </w:r>
      <w:r w:rsidR="002867AD">
        <w:rPr>
          <w:rFonts w:ascii="Arial" w:hAnsi="Arial" w:cs="Arial"/>
          <w:sz w:val="24"/>
          <w:szCs w:val="24"/>
        </w:rPr>
        <w:t>that the local eligibility criteria for carers is published</w:t>
      </w:r>
      <w:r w:rsidRPr="00EA7B70">
        <w:rPr>
          <w:rFonts w:ascii="Arial" w:hAnsi="Arial" w:cs="Arial"/>
          <w:sz w:val="24"/>
          <w:szCs w:val="24"/>
        </w:rPr>
        <w:t>.</w:t>
      </w:r>
      <w:r w:rsidR="002867AD">
        <w:rPr>
          <w:rFonts w:ascii="Arial" w:hAnsi="Arial" w:cs="Arial"/>
          <w:sz w:val="24"/>
          <w:szCs w:val="24"/>
        </w:rPr>
        <w:t xml:space="preserve"> </w:t>
      </w:r>
      <w:r w:rsidRPr="00EA7B70">
        <w:rPr>
          <w:rFonts w:ascii="Arial" w:hAnsi="Arial" w:cs="Arial"/>
          <w:sz w:val="24"/>
          <w:szCs w:val="24"/>
        </w:rPr>
        <w:t xml:space="preserve"> The Act does not specify the method of publication but it is recommended that the local eligibility criteria (indicators and threshold) are published at least on-line and be readily available and easily accessible to managers and practitioners in the statutory and third sectors and to carers.</w:t>
      </w:r>
    </w:p>
    <w:p w:rsidR="00F10DE2" w:rsidRDefault="00F10DE2" w:rsidP="00520BD7">
      <w:pPr>
        <w:pStyle w:val="ListParagraph"/>
        <w:spacing w:after="0" w:line="240" w:lineRule="auto"/>
        <w:ind w:left="0"/>
        <w:contextualSpacing w:val="0"/>
        <w:rPr>
          <w:rFonts w:ascii="Arial" w:hAnsi="Arial" w:cs="Arial"/>
          <w:i/>
          <w:sz w:val="24"/>
          <w:szCs w:val="24"/>
        </w:rPr>
      </w:pPr>
    </w:p>
    <w:p w:rsidR="00EA7B70" w:rsidRDefault="00EA7B70" w:rsidP="00520BD7">
      <w:pPr>
        <w:pStyle w:val="ListParagraph"/>
        <w:spacing w:after="0" w:line="240" w:lineRule="auto"/>
        <w:ind w:left="0"/>
        <w:contextualSpacing w:val="0"/>
        <w:rPr>
          <w:rFonts w:ascii="Arial" w:hAnsi="Arial" w:cs="Arial"/>
          <w:i/>
          <w:sz w:val="24"/>
          <w:szCs w:val="24"/>
        </w:rPr>
      </w:pPr>
    </w:p>
    <w:p w:rsidR="00380131" w:rsidRPr="00E552D3" w:rsidRDefault="00380131" w:rsidP="00520BD7">
      <w:pPr>
        <w:pStyle w:val="ListParagraph"/>
        <w:spacing w:after="0" w:line="240" w:lineRule="auto"/>
        <w:ind w:left="0"/>
        <w:contextualSpacing w:val="0"/>
        <w:rPr>
          <w:rFonts w:ascii="Arial" w:hAnsi="Arial" w:cs="Arial"/>
          <w:i/>
          <w:sz w:val="24"/>
          <w:szCs w:val="24"/>
        </w:rPr>
      </w:pPr>
    </w:p>
    <w:p w:rsidR="00F10DE2" w:rsidRPr="00EA7B70" w:rsidRDefault="00F10DE2" w:rsidP="00EA7B70">
      <w:pPr>
        <w:spacing w:after="0"/>
        <w:ind w:left="284" w:right="-188"/>
        <w:rPr>
          <w:rFonts w:ascii="Arial" w:hAnsi="Arial" w:cs="Arial"/>
          <w:b/>
          <w:sz w:val="28"/>
          <w:szCs w:val="28"/>
        </w:rPr>
      </w:pPr>
      <w:r w:rsidRPr="00EA7B70">
        <w:rPr>
          <w:rFonts w:ascii="Arial" w:hAnsi="Arial" w:cs="Arial"/>
          <w:b/>
          <w:sz w:val="28"/>
          <w:szCs w:val="28"/>
        </w:rPr>
        <w:lastRenderedPageBreak/>
        <w:t>Where and in</w:t>
      </w:r>
      <w:r w:rsidR="00E552D3" w:rsidRPr="00EA7B70">
        <w:rPr>
          <w:rFonts w:ascii="Arial" w:hAnsi="Arial" w:cs="Arial"/>
          <w:b/>
          <w:sz w:val="28"/>
          <w:szCs w:val="28"/>
        </w:rPr>
        <w:t xml:space="preserve"> what format should eligibility </w:t>
      </w:r>
      <w:r w:rsidRPr="00EA7B70">
        <w:rPr>
          <w:rFonts w:ascii="Arial" w:hAnsi="Arial" w:cs="Arial"/>
          <w:b/>
          <w:sz w:val="28"/>
          <w:szCs w:val="28"/>
        </w:rPr>
        <w:t xml:space="preserve">criteria </w:t>
      </w:r>
      <w:proofErr w:type="gramStart"/>
      <w:r w:rsidRPr="00EA7B70">
        <w:rPr>
          <w:rFonts w:ascii="Arial" w:hAnsi="Arial" w:cs="Arial"/>
          <w:b/>
          <w:sz w:val="28"/>
          <w:szCs w:val="28"/>
        </w:rPr>
        <w:t xml:space="preserve">be </w:t>
      </w:r>
      <w:r w:rsidR="00EA7B70">
        <w:rPr>
          <w:rFonts w:ascii="Arial" w:hAnsi="Arial" w:cs="Arial"/>
          <w:b/>
          <w:sz w:val="28"/>
          <w:szCs w:val="28"/>
        </w:rPr>
        <w:t xml:space="preserve"> </w:t>
      </w:r>
      <w:r w:rsidRPr="00EA7B70">
        <w:rPr>
          <w:rFonts w:ascii="Arial" w:hAnsi="Arial" w:cs="Arial"/>
          <w:b/>
          <w:sz w:val="28"/>
          <w:szCs w:val="28"/>
        </w:rPr>
        <w:t>published</w:t>
      </w:r>
      <w:proofErr w:type="gramEnd"/>
      <w:r w:rsidRPr="00EA7B70">
        <w:rPr>
          <w:rFonts w:ascii="Arial" w:hAnsi="Arial" w:cs="Arial"/>
          <w:b/>
          <w:sz w:val="28"/>
          <w:szCs w:val="28"/>
        </w:rPr>
        <w:t>?</w:t>
      </w:r>
    </w:p>
    <w:p w:rsidR="00F10DE2" w:rsidRPr="00E552D3" w:rsidRDefault="00F10DE2" w:rsidP="00520BD7">
      <w:pPr>
        <w:pStyle w:val="ListParagraph"/>
        <w:spacing w:after="0" w:line="240" w:lineRule="auto"/>
        <w:ind w:left="0"/>
        <w:contextualSpacing w:val="0"/>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0DE2" w:rsidRPr="00E552D3" w:rsidTr="00234DF8">
        <w:tc>
          <w:tcPr>
            <w:tcW w:w="9242" w:type="dxa"/>
          </w:tcPr>
          <w:p w:rsidR="00F10DE2" w:rsidRPr="00E552D3" w:rsidRDefault="00F10DE2" w:rsidP="00234DF8">
            <w:pPr>
              <w:spacing w:after="0"/>
              <w:rPr>
                <w:rFonts w:ascii="Arial" w:hAnsi="Arial" w:cs="Arial"/>
                <w:b/>
                <w:i/>
                <w:sz w:val="24"/>
                <w:szCs w:val="24"/>
              </w:rPr>
            </w:pPr>
            <w:r w:rsidRPr="00E552D3">
              <w:rPr>
                <w:rFonts w:ascii="Arial" w:hAnsi="Arial" w:cs="Arial"/>
                <w:b/>
                <w:i/>
                <w:sz w:val="24"/>
                <w:szCs w:val="24"/>
              </w:rPr>
              <w:t>Comments</w:t>
            </w:r>
          </w:p>
          <w:p w:rsidR="00F10DE2" w:rsidRPr="00E552D3" w:rsidRDefault="00F10DE2"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p w:rsidR="00F10DE2" w:rsidRPr="00E552D3" w:rsidRDefault="00F10DE2" w:rsidP="00234DF8">
            <w:pPr>
              <w:spacing w:after="0"/>
              <w:rPr>
                <w:rFonts w:ascii="Arial" w:hAnsi="Arial" w:cs="Arial"/>
                <w:b/>
                <w:i/>
                <w:sz w:val="24"/>
                <w:szCs w:val="24"/>
              </w:rPr>
            </w:pPr>
          </w:p>
          <w:p w:rsidR="00DF7E64" w:rsidRPr="00E552D3" w:rsidRDefault="00DF7E64" w:rsidP="00234DF8">
            <w:pPr>
              <w:spacing w:after="0"/>
              <w:rPr>
                <w:rFonts w:ascii="Arial" w:hAnsi="Arial" w:cs="Arial"/>
                <w:b/>
                <w:i/>
                <w:sz w:val="24"/>
                <w:szCs w:val="24"/>
              </w:rPr>
            </w:pPr>
          </w:p>
        </w:tc>
      </w:tr>
    </w:tbl>
    <w:p w:rsidR="00DF7E64" w:rsidRPr="00E552D3" w:rsidRDefault="00DF7E64" w:rsidP="00520BD7">
      <w:pPr>
        <w:pStyle w:val="ListParagraph"/>
        <w:spacing w:after="0" w:line="240" w:lineRule="auto"/>
        <w:ind w:left="0"/>
        <w:contextualSpacing w:val="0"/>
        <w:rPr>
          <w:rFonts w:ascii="Arial" w:hAnsi="Arial" w:cs="Arial"/>
          <w:i/>
          <w:sz w:val="24"/>
          <w:szCs w:val="24"/>
        </w:rPr>
      </w:pPr>
    </w:p>
    <w:p w:rsidR="00DF7E64" w:rsidRPr="00E552D3" w:rsidRDefault="00DF7E64" w:rsidP="00520BD7">
      <w:pPr>
        <w:pStyle w:val="ListParagraph"/>
        <w:spacing w:after="0" w:line="240" w:lineRule="auto"/>
        <w:ind w:left="0"/>
        <w:contextualSpacing w:val="0"/>
        <w:rPr>
          <w:rFonts w:ascii="Arial" w:hAnsi="Arial" w:cs="Arial"/>
          <w:i/>
          <w:sz w:val="24"/>
          <w:szCs w:val="24"/>
        </w:rPr>
      </w:pPr>
    </w:p>
    <w:p w:rsidR="00520BD7" w:rsidRPr="00EA7B70" w:rsidRDefault="00A3524F" w:rsidP="00DF7E64">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Local eligibility criteria </w:t>
      </w:r>
      <w:r w:rsidR="00F10DE2" w:rsidRPr="00EA7B70">
        <w:rPr>
          <w:rFonts w:ascii="Arial" w:hAnsi="Arial" w:cs="Arial"/>
          <w:sz w:val="24"/>
          <w:szCs w:val="24"/>
        </w:rPr>
        <w:t xml:space="preserve">must </w:t>
      </w:r>
      <w:r>
        <w:rPr>
          <w:rFonts w:ascii="Arial" w:hAnsi="Arial" w:cs="Arial"/>
          <w:sz w:val="24"/>
          <w:szCs w:val="24"/>
        </w:rPr>
        <w:t xml:space="preserve">be </w:t>
      </w:r>
      <w:r w:rsidR="00F10DE2" w:rsidRPr="00EA7B70">
        <w:rPr>
          <w:rFonts w:ascii="Arial" w:hAnsi="Arial" w:cs="Arial"/>
          <w:sz w:val="24"/>
          <w:szCs w:val="24"/>
        </w:rPr>
        <w:t>review</w:t>
      </w:r>
      <w:r>
        <w:rPr>
          <w:rFonts w:ascii="Arial" w:hAnsi="Arial" w:cs="Arial"/>
          <w:sz w:val="24"/>
          <w:szCs w:val="24"/>
        </w:rPr>
        <w:t>ed</w:t>
      </w:r>
      <w:r w:rsidR="00F10DE2" w:rsidRPr="00EA7B70">
        <w:rPr>
          <w:rFonts w:ascii="Arial" w:hAnsi="Arial" w:cs="Arial"/>
          <w:sz w:val="24"/>
          <w:szCs w:val="24"/>
        </w:rPr>
        <w:t xml:space="preserve"> before the expiry of 3 years</w:t>
      </w:r>
      <w:r>
        <w:rPr>
          <w:rFonts w:ascii="Arial" w:hAnsi="Arial" w:cs="Arial"/>
          <w:sz w:val="24"/>
          <w:szCs w:val="24"/>
        </w:rPr>
        <w:t>,</w:t>
      </w:r>
      <w:r w:rsidR="00F10DE2" w:rsidRPr="00EA7B70">
        <w:rPr>
          <w:rFonts w:ascii="Arial" w:hAnsi="Arial" w:cs="Arial"/>
          <w:sz w:val="24"/>
          <w:szCs w:val="24"/>
        </w:rPr>
        <w:t xml:space="preserve"> but an earlier review</w:t>
      </w:r>
      <w:r>
        <w:rPr>
          <w:rFonts w:ascii="Arial" w:hAnsi="Arial" w:cs="Arial"/>
          <w:sz w:val="24"/>
          <w:szCs w:val="24"/>
        </w:rPr>
        <w:t xml:space="preserve"> may be carried out</w:t>
      </w:r>
      <w:r w:rsidR="00F10DE2" w:rsidRPr="00EA7B70">
        <w:rPr>
          <w:rFonts w:ascii="Arial" w:hAnsi="Arial" w:cs="Arial"/>
          <w:sz w:val="24"/>
          <w:szCs w:val="24"/>
        </w:rPr>
        <w:t xml:space="preserve"> if this is considered desirable or necessary.</w:t>
      </w:r>
    </w:p>
    <w:p w:rsidR="00666F27" w:rsidRPr="00EA7B70" w:rsidRDefault="00F10DE2" w:rsidP="00EA7B70">
      <w:pPr>
        <w:spacing w:after="0"/>
        <w:ind w:left="426" w:right="-188"/>
        <w:rPr>
          <w:rFonts w:ascii="Arial" w:hAnsi="Arial" w:cs="Arial"/>
          <w:b/>
          <w:sz w:val="28"/>
          <w:szCs w:val="28"/>
        </w:rPr>
      </w:pPr>
      <w:r w:rsidRPr="00EA7B70">
        <w:rPr>
          <w:rFonts w:ascii="Arial" w:hAnsi="Arial" w:cs="Arial"/>
          <w:b/>
          <w:sz w:val="28"/>
          <w:szCs w:val="28"/>
        </w:rPr>
        <w:t xml:space="preserve">Are you content that </w:t>
      </w:r>
      <w:r w:rsidR="00AF6679" w:rsidRPr="00EA7B70">
        <w:rPr>
          <w:rFonts w:ascii="Arial" w:hAnsi="Arial" w:cs="Arial"/>
          <w:b/>
          <w:sz w:val="28"/>
          <w:szCs w:val="28"/>
        </w:rPr>
        <w:t>East Dunbartonshire</w:t>
      </w:r>
      <w:r w:rsidR="00DA4E80" w:rsidRPr="00EA7B70">
        <w:rPr>
          <w:rFonts w:ascii="Arial" w:hAnsi="Arial" w:cs="Arial"/>
          <w:b/>
          <w:sz w:val="28"/>
          <w:szCs w:val="28"/>
        </w:rPr>
        <w:t xml:space="preserve"> HSCP</w:t>
      </w:r>
      <w:r w:rsidRPr="00EA7B70">
        <w:rPr>
          <w:rFonts w:ascii="Arial" w:hAnsi="Arial" w:cs="Arial"/>
          <w:b/>
          <w:sz w:val="28"/>
          <w:szCs w:val="28"/>
        </w:rPr>
        <w:t xml:space="preserve"> undertakes</w:t>
      </w:r>
      <w:r w:rsidR="00C56EE7" w:rsidRPr="00EA7B70">
        <w:rPr>
          <w:rFonts w:ascii="Arial" w:hAnsi="Arial" w:cs="Arial"/>
          <w:b/>
          <w:sz w:val="28"/>
          <w:szCs w:val="28"/>
        </w:rPr>
        <w:t xml:space="preserve"> to review </w:t>
      </w:r>
      <w:r w:rsidRPr="00EA7B70">
        <w:rPr>
          <w:rFonts w:ascii="Arial" w:hAnsi="Arial" w:cs="Arial"/>
          <w:b/>
          <w:sz w:val="28"/>
          <w:szCs w:val="28"/>
        </w:rPr>
        <w:t xml:space="preserve">its </w:t>
      </w:r>
      <w:r w:rsidR="00C56EE7" w:rsidRPr="00EA7B70">
        <w:rPr>
          <w:rFonts w:ascii="Arial" w:hAnsi="Arial" w:cs="Arial"/>
          <w:b/>
          <w:sz w:val="28"/>
          <w:szCs w:val="28"/>
        </w:rPr>
        <w:t xml:space="preserve">eligibility criteria </w:t>
      </w:r>
      <w:r w:rsidR="00B02086" w:rsidRPr="00EA7B70">
        <w:rPr>
          <w:rFonts w:ascii="Arial" w:hAnsi="Arial" w:cs="Arial"/>
          <w:b/>
          <w:sz w:val="28"/>
          <w:szCs w:val="28"/>
        </w:rPr>
        <w:t>no later than 3 years after it is published</w:t>
      </w:r>
      <w:r w:rsidRPr="00EA7B70">
        <w:rPr>
          <w:rFonts w:ascii="Arial" w:hAnsi="Arial" w:cs="Arial"/>
          <w:b/>
          <w:sz w:val="28"/>
          <w:szCs w:val="28"/>
        </w:rPr>
        <w:t>?</w:t>
      </w:r>
    </w:p>
    <w:p w:rsidR="00E552D3" w:rsidRPr="00EA7B70" w:rsidRDefault="00E552D3" w:rsidP="00EA7B70">
      <w:pPr>
        <w:spacing w:after="0"/>
        <w:ind w:right="-188" w:firstLine="426"/>
        <w:rPr>
          <w:rFonts w:ascii="Arial" w:hAnsi="Arial" w:cs="Arial"/>
          <w:b/>
          <w:sz w:val="28"/>
          <w:szCs w:val="28"/>
        </w:rPr>
      </w:pPr>
    </w:p>
    <w:p w:rsidR="00F10DE2" w:rsidRPr="00EA7B70" w:rsidRDefault="00F10DE2" w:rsidP="00EA7B70">
      <w:pPr>
        <w:spacing w:after="0"/>
        <w:ind w:right="-188" w:firstLine="426"/>
        <w:rPr>
          <w:rFonts w:ascii="Arial" w:hAnsi="Arial" w:cs="Arial"/>
          <w:b/>
          <w:sz w:val="28"/>
          <w:szCs w:val="28"/>
        </w:rPr>
      </w:pPr>
      <w:r w:rsidRPr="00EA7B70">
        <w:rPr>
          <w:rFonts w:ascii="Arial" w:hAnsi="Arial" w:cs="Arial"/>
          <w:b/>
          <w:sz w:val="28"/>
          <w:szCs w:val="28"/>
        </w:rPr>
        <w:t>Yes/ No</w:t>
      </w:r>
    </w:p>
    <w:p w:rsidR="00F10DE2" w:rsidRPr="00E552D3" w:rsidRDefault="00F10DE2" w:rsidP="00F10DE2">
      <w:pPr>
        <w:spacing w:after="0"/>
        <w:ind w:left="720"/>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0DE2" w:rsidRPr="00E552D3" w:rsidTr="00234DF8">
        <w:tc>
          <w:tcPr>
            <w:tcW w:w="9242" w:type="dxa"/>
          </w:tcPr>
          <w:p w:rsidR="00F10DE2" w:rsidRPr="00E552D3" w:rsidRDefault="00F10DE2" w:rsidP="00234DF8">
            <w:pPr>
              <w:spacing w:after="0"/>
              <w:rPr>
                <w:rFonts w:ascii="Arial" w:hAnsi="Arial" w:cs="Arial"/>
                <w:b/>
                <w:i/>
                <w:sz w:val="24"/>
                <w:szCs w:val="24"/>
              </w:rPr>
            </w:pPr>
            <w:r w:rsidRPr="00E552D3">
              <w:rPr>
                <w:rFonts w:ascii="Arial" w:hAnsi="Arial" w:cs="Arial"/>
                <w:b/>
                <w:i/>
                <w:sz w:val="24"/>
                <w:szCs w:val="24"/>
              </w:rPr>
              <w:t>Comments</w:t>
            </w:r>
          </w:p>
          <w:p w:rsidR="00475038" w:rsidRDefault="00475038" w:rsidP="00234DF8">
            <w:pPr>
              <w:spacing w:after="0"/>
              <w:rPr>
                <w:rFonts w:ascii="Arial" w:hAnsi="Arial" w:cs="Arial"/>
                <w:b/>
                <w:i/>
                <w:sz w:val="24"/>
                <w:szCs w:val="24"/>
              </w:rPr>
            </w:pPr>
          </w:p>
          <w:p w:rsidR="00DD41B5" w:rsidRPr="00E552D3" w:rsidRDefault="00DD41B5" w:rsidP="00234DF8">
            <w:pPr>
              <w:spacing w:after="0"/>
              <w:rPr>
                <w:rFonts w:ascii="Arial" w:hAnsi="Arial" w:cs="Arial"/>
                <w:b/>
                <w:i/>
                <w:sz w:val="24"/>
                <w:szCs w:val="24"/>
              </w:rPr>
            </w:pPr>
          </w:p>
          <w:p w:rsidR="00475038" w:rsidRPr="00E552D3" w:rsidRDefault="00475038" w:rsidP="00234DF8">
            <w:pPr>
              <w:spacing w:after="0"/>
              <w:rPr>
                <w:rFonts w:ascii="Arial" w:hAnsi="Arial" w:cs="Arial"/>
                <w:b/>
                <w:i/>
                <w:sz w:val="24"/>
                <w:szCs w:val="24"/>
              </w:rPr>
            </w:pPr>
          </w:p>
          <w:p w:rsidR="00475038" w:rsidRPr="00E552D3" w:rsidRDefault="00475038" w:rsidP="00234DF8">
            <w:pPr>
              <w:spacing w:after="0"/>
              <w:rPr>
                <w:rFonts w:ascii="Arial" w:hAnsi="Arial" w:cs="Arial"/>
                <w:b/>
                <w:i/>
                <w:sz w:val="24"/>
                <w:szCs w:val="24"/>
              </w:rPr>
            </w:pPr>
          </w:p>
          <w:p w:rsidR="00F10DE2" w:rsidRPr="00E552D3" w:rsidRDefault="00F10DE2" w:rsidP="00234DF8">
            <w:pPr>
              <w:spacing w:after="0"/>
              <w:rPr>
                <w:rFonts w:ascii="Arial" w:hAnsi="Arial" w:cs="Arial"/>
                <w:b/>
                <w:i/>
                <w:sz w:val="24"/>
                <w:szCs w:val="24"/>
              </w:rPr>
            </w:pPr>
          </w:p>
          <w:p w:rsidR="00475038" w:rsidRPr="00E552D3" w:rsidRDefault="00475038" w:rsidP="00234DF8">
            <w:pPr>
              <w:spacing w:after="0"/>
              <w:rPr>
                <w:rFonts w:ascii="Arial" w:hAnsi="Arial" w:cs="Arial"/>
                <w:b/>
                <w:i/>
                <w:sz w:val="24"/>
                <w:szCs w:val="24"/>
              </w:rPr>
            </w:pPr>
          </w:p>
        </w:tc>
      </w:tr>
    </w:tbl>
    <w:p w:rsidR="00BB3A55" w:rsidRPr="00E552D3" w:rsidRDefault="00BB3A55" w:rsidP="00666F27">
      <w:pPr>
        <w:rPr>
          <w:rFonts w:ascii="Arial" w:hAnsi="Arial" w:cs="Arial"/>
          <w:i/>
          <w:sz w:val="24"/>
          <w:szCs w:val="24"/>
        </w:rPr>
      </w:pPr>
    </w:p>
    <w:p w:rsidR="00BB3A55" w:rsidRPr="00380131" w:rsidRDefault="00BB3A55" w:rsidP="00380131">
      <w:pPr>
        <w:rPr>
          <w:rFonts w:ascii="Arial" w:hAnsi="Arial" w:cs="Arial"/>
          <w:b/>
          <w:sz w:val="28"/>
          <w:szCs w:val="28"/>
        </w:rPr>
      </w:pPr>
      <w:r w:rsidRPr="00380131">
        <w:rPr>
          <w:rFonts w:ascii="Arial" w:hAnsi="Arial" w:cs="Arial"/>
          <w:b/>
          <w:sz w:val="28"/>
          <w:szCs w:val="28"/>
        </w:rPr>
        <w:t xml:space="preserve">Do you have any further comments you wish to make concerning </w:t>
      </w:r>
      <w:r w:rsidR="00DA4E80" w:rsidRPr="00380131">
        <w:rPr>
          <w:rFonts w:ascii="Arial" w:hAnsi="Arial" w:cs="Arial"/>
          <w:b/>
          <w:sz w:val="28"/>
          <w:szCs w:val="28"/>
        </w:rPr>
        <w:t xml:space="preserve">East Dunbartonshire HSCP’s </w:t>
      </w:r>
      <w:r w:rsidRPr="00380131">
        <w:rPr>
          <w:rFonts w:ascii="Arial" w:hAnsi="Arial" w:cs="Arial"/>
          <w:b/>
          <w:sz w:val="28"/>
          <w:szCs w:val="28"/>
        </w:rPr>
        <w:t xml:space="preserve">Eligibility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B3A55" w:rsidRPr="00E552D3" w:rsidTr="00234DF8">
        <w:tc>
          <w:tcPr>
            <w:tcW w:w="9242" w:type="dxa"/>
          </w:tcPr>
          <w:p w:rsidR="00BB3A55" w:rsidRPr="00E552D3" w:rsidRDefault="00BB3A55" w:rsidP="00234DF8">
            <w:pPr>
              <w:spacing w:after="0"/>
              <w:rPr>
                <w:rFonts w:ascii="Arial" w:hAnsi="Arial" w:cs="Arial"/>
                <w:b/>
                <w:i/>
                <w:sz w:val="24"/>
                <w:szCs w:val="24"/>
              </w:rPr>
            </w:pPr>
            <w:r w:rsidRPr="00E552D3">
              <w:rPr>
                <w:rFonts w:ascii="Arial" w:hAnsi="Arial" w:cs="Arial"/>
                <w:b/>
                <w:i/>
                <w:sz w:val="24"/>
                <w:szCs w:val="24"/>
              </w:rPr>
              <w:t>Comments</w:t>
            </w:r>
          </w:p>
          <w:p w:rsidR="00BB3A55" w:rsidRPr="00E552D3" w:rsidRDefault="00BB3A55" w:rsidP="00234DF8">
            <w:pPr>
              <w:spacing w:after="0"/>
              <w:rPr>
                <w:rFonts w:ascii="Arial" w:hAnsi="Arial" w:cs="Arial"/>
                <w:b/>
                <w:i/>
                <w:sz w:val="24"/>
                <w:szCs w:val="24"/>
              </w:rPr>
            </w:pPr>
          </w:p>
          <w:p w:rsidR="00BB3A55" w:rsidRPr="00E552D3" w:rsidRDefault="00BB3A55" w:rsidP="00234DF8">
            <w:pPr>
              <w:spacing w:after="0"/>
              <w:rPr>
                <w:rFonts w:ascii="Arial" w:hAnsi="Arial" w:cs="Arial"/>
                <w:b/>
                <w:i/>
                <w:sz w:val="24"/>
                <w:szCs w:val="24"/>
              </w:rPr>
            </w:pPr>
          </w:p>
          <w:p w:rsidR="00BB3A55" w:rsidRPr="00E552D3" w:rsidRDefault="00BB3A55" w:rsidP="00234DF8">
            <w:pPr>
              <w:spacing w:after="0"/>
              <w:rPr>
                <w:rFonts w:ascii="Arial" w:hAnsi="Arial" w:cs="Arial"/>
                <w:b/>
                <w:i/>
                <w:sz w:val="24"/>
                <w:szCs w:val="24"/>
              </w:rPr>
            </w:pPr>
          </w:p>
          <w:p w:rsidR="00BB3A55" w:rsidRPr="00E552D3" w:rsidRDefault="00BB3A55" w:rsidP="00234DF8">
            <w:pPr>
              <w:spacing w:after="0"/>
              <w:rPr>
                <w:rFonts w:ascii="Arial" w:hAnsi="Arial" w:cs="Arial"/>
                <w:b/>
                <w:i/>
                <w:sz w:val="24"/>
                <w:szCs w:val="24"/>
              </w:rPr>
            </w:pPr>
          </w:p>
          <w:p w:rsidR="00BB3A55" w:rsidRPr="00E552D3" w:rsidRDefault="00BB3A55" w:rsidP="00234DF8">
            <w:pPr>
              <w:spacing w:after="0"/>
              <w:rPr>
                <w:rFonts w:ascii="Arial" w:hAnsi="Arial" w:cs="Arial"/>
                <w:b/>
                <w:i/>
                <w:sz w:val="24"/>
                <w:szCs w:val="24"/>
              </w:rPr>
            </w:pPr>
          </w:p>
          <w:p w:rsidR="00BB3A55" w:rsidRPr="00E552D3" w:rsidRDefault="00BB3A55" w:rsidP="00234DF8">
            <w:pPr>
              <w:spacing w:after="0"/>
              <w:rPr>
                <w:rFonts w:ascii="Arial" w:hAnsi="Arial" w:cs="Arial"/>
                <w:b/>
                <w:i/>
                <w:sz w:val="24"/>
                <w:szCs w:val="24"/>
              </w:rPr>
            </w:pPr>
          </w:p>
        </w:tc>
      </w:tr>
    </w:tbl>
    <w:p w:rsidR="00380131" w:rsidRDefault="00380131" w:rsidP="00666F27">
      <w:pPr>
        <w:rPr>
          <w:rFonts w:ascii="Arial" w:hAnsi="Arial" w:cs="Arial"/>
          <w:i/>
          <w:sz w:val="24"/>
          <w:szCs w:val="24"/>
        </w:rPr>
      </w:pPr>
    </w:p>
    <w:p w:rsidR="00380131" w:rsidRDefault="00380131">
      <w:pPr>
        <w:spacing w:after="0" w:line="240" w:lineRule="auto"/>
        <w:rPr>
          <w:rFonts w:ascii="Arial" w:hAnsi="Arial" w:cs="Arial"/>
          <w:i/>
          <w:sz w:val="24"/>
          <w:szCs w:val="24"/>
        </w:rPr>
      </w:pPr>
      <w:r>
        <w:rPr>
          <w:rFonts w:ascii="Arial" w:hAnsi="Arial" w:cs="Arial"/>
          <w:i/>
          <w:sz w:val="24"/>
          <w:szCs w:val="24"/>
        </w:rPr>
        <w:br w:type="page"/>
      </w:r>
    </w:p>
    <w:p w:rsidR="00380131" w:rsidRDefault="00380131" w:rsidP="00380131">
      <w:pPr>
        <w:rPr>
          <w:rFonts w:ascii="Arial" w:hAnsi="Arial" w:cs="Arial"/>
          <w:b/>
          <w:color w:val="002060"/>
          <w:sz w:val="24"/>
          <w:szCs w:val="24"/>
        </w:rPr>
      </w:pPr>
    </w:p>
    <w:p w:rsidR="00380131" w:rsidRPr="00380131" w:rsidRDefault="00380131" w:rsidP="00380131">
      <w:pPr>
        <w:pStyle w:val="Heading4"/>
        <w:spacing w:before="0" w:after="39"/>
        <w:rPr>
          <w:rFonts w:ascii="Arial" w:hAnsi="Arial" w:cs="Arial"/>
          <w:i w:val="0"/>
          <w:color w:val="auto"/>
          <w:sz w:val="24"/>
          <w:szCs w:val="24"/>
        </w:rPr>
      </w:pPr>
      <w:r w:rsidRPr="00380131">
        <w:rPr>
          <w:rStyle w:val="user-generated"/>
          <w:rFonts w:ascii="Arial" w:hAnsi="Arial" w:cs="Arial"/>
          <w:i w:val="0"/>
          <w:color w:val="auto"/>
          <w:sz w:val="24"/>
          <w:szCs w:val="24"/>
        </w:rPr>
        <w:t xml:space="preserve">Are you replying </w:t>
      </w:r>
      <w:proofErr w:type="gramStart"/>
      <w:r w:rsidRPr="00380131">
        <w:rPr>
          <w:rStyle w:val="user-generated"/>
          <w:rFonts w:ascii="Arial" w:hAnsi="Arial" w:cs="Arial"/>
          <w:i w:val="0"/>
          <w:color w:val="auto"/>
          <w:sz w:val="24"/>
          <w:szCs w:val="24"/>
        </w:rPr>
        <w:t>as:</w:t>
      </w:r>
      <w:proofErr w:type="gramEnd"/>
      <w:r w:rsidRPr="00380131">
        <w:rPr>
          <w:rFonts w:ascii="Arial" w:hAnsi="Arial" w:cs="Arial"/>
          <w:i w:val="0"/>
          <w:color w:val="auto"/>
          <w:sz w:val="24"/>
          <w:szCs w:val="24"/>
        </w:rPr>
        <w:t xml:space="preserve"> </w:t>
      </w:r>
    </w:p>
    <w:p w:rsidR="00380131" w:rsidRPr="002E01EE" w:rsidRDefault="00380131" w:rsidP="00380131">
      <w:pPr>
        <w:spacing w:after="0" w:line="240" w:lineRule="auto"/>
      </w:pPr>
    </w:p>
    <w:tbl>
      <w:tblPr>
        <w:tblW w:w="0" w:type="auto"/>
        <w:tblInd w:w="817" w:type="dxa"/>
        <w:tblLook w:val="04A0" w:firstRow="1" w:lastRow="0" w:firstColumn="1" w:lastColumn="0" w:noHBand="0" w:noVBand="1"/>
      </w:tblPr>
      <w:tblGrid>
        <w:gridCol w:w="3260"/>
        <w:gridCol w:w="492"/>
        <w:gridCol w:w="3947"/>
        <w:gridCol w:w="492"/>
      </w:tblGrid>
      <w:tr w:rsidR="00380131" w:rsidRPr="00964DAB" w:rsidTr="002561FD">
        <w:tc>
          <w:tcPr>
            <w:tcW w:w="3260" w:type="dxa"/>
          </w:tcPr>
          <w:p w:rsidR="00380131" w:rsidRPr="00964DAB" w:rsidRDefault="00380131" w:rsidP="002561FD">
            <w:pPr>
              <w:spacing w:after="0" w:line="240" w:lineRule="auto"/>
              <w:rPr>
                <w:rFonts w:ascii="Arial" w:hAnsi="Arial" w:cs="Arial"/>
                <w:sz w:val="24"/>
                <w:szCs w:val="24"/>
              </w:rPr>
            </w:pPr>
            <w:r w:rsidRPr="00964DAB">
              <w:rPr>
                <w:rStyle w:val="radio-button-label-text1"/>
                <w:rFonts w:ascii="Arial" w:hAnsi="Arial" w:cs="Arial"/>
                <w:sz w:val="24"/>
                <w:szCs w:val="24"/>
                <w:specVanish w:val="0"/>
              </w:rPr>
              <w:t>An adult who is currently caring for someone</w:t>
            </w: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3947" w:type="dxa"/>
          </w:tcPr>
          <w:p w:rsidR="00380131" w:rsidRPr="00964DAB" w:rsidRDefault="00380131" w:rsidP="002561FD">
            <w:pPr>
              <w:spacing w:after="0" w:line="240" w:lineRule="auto"/>
              <w:rPr>
                <w:rStyle w:val="radio-button-label-text1"/>
                <w:rFonts w:ascii="Arial" w:hAnsi="Arial" w:cs="Arial"/>
                <w:sz w:val="24"/>
                <w:szCs w:val="24"/>
              </w:rPr>
            </w:pPr>
            <w:r w:rsidRPr="00964DAB">
              <w:rPr>
                <w:rStyle w:val="radio-button-label-text1"/>
                <w:rFonts w:ascii="Arial" w:hAnsi="Arial" w:cs="Arial"/>
                <w:sz w:val="24"/>
                <w:szCs w:val="24"/>
                <w:specVanish w:val="0"/>
              </w:rPr>
              <w:t>Someone representing a statutory organisation/department</w:t>
            </w:r>
          </w:p>
          <w:p w:rsidR="00380131" w:rsidRPr="00964DAB" w:rsidRDefault="00380131" w:rsidP="002561FD">
            <w:pPr>
              <w:spacing w:after="0" w:line="240" w:lineRule="auto"/>
              <w:rPr>
                <w:rFonts w:ascii="Arial" w:hAnsi="Arial" w:cs="Arial"/>
                <w:sz w:val="24"/>
                <w:szCs w:val="24"/>
              </w:rPr>
            </w:pP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260" w:type="dxa"/>
          </w:tcPr>
          <w:p w:rsidR="00380131" w:rsidRPr="00964DAB" w:rsidRDefault="00380131" w:rsidP="002561FD">
            <w:pPr>
              <w:spacing w:after="0" w:line="240" w:lineRule="auto"/>
              <w:rPr>
                <w:rFonts w:ascii="Arial" w:hAnsi="Arial" w:cs="Arial"/>
                <w:sz w:val="24"/>
                <w:szCs w:val="24"/>
              </w:rPr>
            </w:pPr>
            <w:r w:rsidRPr="00964DAB">
              <w:rPr>
                <w:rStyle w:val="radio-button-label-text1"/>
                <w:rFonts w:ascii="Arial" w:hAnsi="Arial" w:cs="Arial"/>
                <w:sz w:val="24"/>
                <w:szCs w:val="24"/>
                <w:specVanish w:val="0"/>
              </w:rPr>
              <w:t>An adult who previously cared for someone</w:t>
            </w: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3947" w:type="dxa"/>
          </w:tcPr>
          <w:p w:rsidR="00380131" w:rsidRPr="00964DAB" w:rsidRDefault="00380131" w:rsidP="002561FD">
            <w:pPr>
              <w:spacing w:after="0" w:line="240" w:lineRule="auto"/>
              <w:rPr>
                <w:rStyle w:val="radio-button-label-text1"/>
                <w:rFonts w:ascii="Arial" w:hAnsi="Arial" w:cs="Arial"/>
                <w:sz w:val="24"/>
                <w:szCs w:val="24"/>
              </w:rPr>
            </w:pPr>
            <w:r w:rsidRPr="00964DAB">
              <w:rPr>
                <w:rStyle w:val="radio-button-label-text1"/>
                <w:rFonts w:ascii="Arial" w:hAnsi="Arial" w:cs="Arial"/>
                <w:sz w:val="24"/>
                <w:szCs w:val="24"/>
                <w:specVanish w:val="0"/>
              </w:rPr>
              <w:t xml:space="preserve">Someone representing a health organisation/department </w:t>
            </w:r>
          </w:p>
          <w:p w:rsidR="00380131" w:rsidRPr="00964DAB" w:rsidRDefault="00380131" w:rsidP="002561FD">
            <w:pPr>
              <w:spacing w:after="0" w:line="240" w:lineRule="auto"/>
              <w:rPr>
                <w:rFonts w:ascii="Arial" w:hAnsi="Arial" w:cs="Arial"/>
                <w:sz w:val="24"/>
                <w:szCs w:val="24"/>
              </w:rPr>
            </w:pP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260" w:type="dxa"/>
          </w:tcPr>
          <w:p w:rsidR="00380131" w:rsidRPr="00964DAB" w:rsidRDefault="00380131" w:rsidP="002561FD">
            <w:pPr>
              <w:spacing w:after="0" w:line="240" w:lineRule="auto"/>
              <w:rPr>
                <w:rFonts w:ascii="Arial" w:hAnsi="Arial" w:cs="Arial"/>
                <w:sz w:val="24"/>
                <w:szCs w:val="24"/>
              </w:rPr>
            </w:pPr>
            <w:r w:rsidRPr="00964DAB">
              <w:rPr>
                <w:rStyle w:val="radio-button-label-text1"/>
                <w:rFonts w:ascii="Arial" w:hAnsi="Arial" w:cs="Arial"/>
                <w:sz w:val="24"/>
                <w:szCs w:val="24"/>
                <w:specVanish w:val="0"/>
              </w:rPr>
              <w:t>A young person who is currently caring for someone</w:t>
            </w: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3947" w:type="dxa"/>
          </w:tcPr>
          <w:p w:rsidR="00380131" w:rsidRPr="00964DAB" w:rsidRDefault="00380131" w:rsidP="002561FD">
            <w:pPr>
              <w:spacing w:after="0" w:line="240" w:lineRule="auto"/>
              <w:rPr>
                <w:rStyle w:val="radio-button-label-text1"/>
                <w:rFonts w:ascii="Arial" w:hAnsi="Arial" w:cs="Arial"/>
                <w:sz w:val="24"/>
                <w:szCs w:val="24"/>
              </w:rPr>
            </w:pPr>
            <w:r w:rsidRPr="00964DAB">
              <w:rPr>
                <w:rStyle w:val="radio-button-label-text1"/>
                <w:rFonts w:ascii="Arial" w:hAnsi="Arial" w:cs="Arial"/>
                <w:sz w:val="24"/>
                <w:szCs w:val="24"/>
                <w:specVanish w:val="0"/>
              </w:rPr>
              <w:t>Someone representing a private care provider</w:t>
            </w:r>
          </w:p>
          <w:p w:rsidR="00380131" w:rsidRPr="00964DAB" w:rsidRDefault="00380131" w:rsidP="002561FD">
            <w:pPr>
              <w:spacing w:after="0" w:line="240" w:lineRule="auto"/>
              <w:rPr>
                <w:rFonts w:ascii="Arial" w:hAnsi="Arial" w:cs="Arial"/>
                <w:sz w:val="24"/>
                <w:szCs w:val="24"/>
              </w:rPr>
            </w:pP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260" w:type="dxa"/>
          </w:tcPr>
          <w:p w:rsidR="00380131" w:rsidRPr="00964DAB" w:rsidRDefault="00380131" w:rsidP="002561FD">
            <w:pPr>
              <w:spacing w:after="0" w:line="240" w:lineRule="auto"/>
              <w:rPr>
                <w:rFonts w:ascii="Arial" w:hAnsi="Arial" w:cs="Arial"/>
                <w:sz w:val="24"/>
                <w:szCs w:val="24"/>
              </w:rPr>
            </w:pPr>
            <w:r w:rsidRPr="00964DAB">
              <w:rPr>
                <w:rStyle w:val="radio-button-label-text1"/>
                <w:rFonts w:ascii="Arial" w:hAnsi="Arial" w:cs="Arial"/>
                <w:sz w:val="24"/>
                <w:szCs w:val="24"/>
                <w:specVanish w:val="0"/>
              </w:rPr>
              <w:t>A young person who previously cared for someone</w:t>
            </w: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3947" w:type="dxa"/>
          </w:tcPr>
          <w:p w:rsidR="00380131" w:rsidRPr="00964DAB" w:rsidRDefault="00380131" w:rsidP="002561FD">
            <w:pPr>
              <w:spacing w:after="0" w:line="240" w:lineRule="auto"/>
              <w:rPr>
                <w:rFonts w:ascii="Arial" w:hAnsi="Arial" w:cs="Arial"/>
                <w:sz w:val="24"/>
                <w:szCs w:val="24"/>
              </w:rPr>
            </w:pPr>
            <w:r w:rsidRPr="00964DAB">
              <w:rPr>
                <w:rStyle w:val="radio-button-label-text1"/>
                <w:rFonts w:ascii="Arial" w:hAnsi="Arial" w:cs="Arial"/>
                <w:sz w:val="24"/>
                <w:szCs w:val="24"/>
                <w:specVanish w:val="0"/>
              </w:rPr>
              <w:t xml:space="preserve">Someone representing a voluntary organisation </w:t>
            </w:r>
          </w:p>
          <w:p w:rsidR="00380131" w:rsidRPr="00964DAB" w:rsidRDefault="00380131" w:rsidP="002561FD">
            <w:pPr>
              <w:spacing w:after="0" w:line="240" w:lineRule="auto"/>
              <w:rPr>
                <w:rFonts w:ascii="Arial" w:hAnsi="Arial" w:cs="Arial"/>
                <w:sz w:val="24"/>
                <w:szCs w:val="24"/>
              </w:rPr>
            </w:pPr>
          </w:p>
          <w:p w:rsidR="00380131" w:rsidRPr="00964DAB" w:rsidRDefault="00380131" w:rsidP="002561FD">
            <w:pPr>
              <w:spacing w:after="0" w:line="240" w:lineRule="auto"/>
              <w:rPr>
                <w:rFonts w:ascii="Arial" w:hAnsi="Arial" w:cs="Arial"/>
                <w:sz w:val="24"/>
                <w:szCs w:val="24"/>
              </w:rPr>
            </w:pP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260" w:type="dxa"/>
          </w:tcPr>
          <w:p w:rsidR="00380131" w:rsidRPr="00964DAB" w:rsidRDefault="00380131" w:rsidP="002561FD">
            <w:pPr>
              <w:spacing w:after="0" w:line="240" w:lineRule="auto"/>
              <w:rPr>
                <w:rFonts w:ascii="Arial" w:hAnsi="Arial" w:cs="Arial"/>
                <w:sz w:val="24"/>
                <w:szCs w:val="24"/>
              </w:rPr>
            </w:pPr>
            <w:r w:rsidRPr="00964DAB">
              <w:rPr>
                <w:rStyle w:val="radio-button-label-text1"/>
                <w:rFonts w:ascii="Arial" w:hAnsi="Arial" w:cs="Arial"/>
                <w:sz w:val="24"/>
                <w:szCs w:val="24"/>
                <w:specVanish w:val="0"/>
              </w:rPr>
              <w:t>A person who receives help from family or friends/neighbours</w:t>
            </w: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3947" w:type="dxa"/>
          </w:tcPr>
          <w:p w:rsidR="00380131" w:rsidRPr="00964DAB" w:rsidRDefault="00380131" w:rsidP="002561FD">
            <w:pPr>
              <w:spacing w:after="0" w:line="240" w:lineRule="auto"/>
              <w:rPr>
                <w:rFonts w:ascii="Arial" w:hAnsi="Arial" w:cs="Arial"/>
                <w:sz w:val="24"/>
                <w:szCs w:val="24"/>
              </w:rPr>
            </w:pPr>
            <w:r w:rsidRPr="00964DAB">
              <w:rPr>
                <w:rStyle w:val="radio-button-label-text1"/>
                <w:rFonts w:ascii="Arial" w:hAnsi="Arial" w:cs="Arial"/>
                <w:sz w:val="24"/>
                <w:szCs w:val="24"/>
                <w:specVanish w:val="0"/>
              </w:rPr>
              <w:t>Other (please specify)</w:t>
            </w:r>
          </w:p>
        </w:tc>
        <w:tc>
          <w:tcPr>
            <w:tcW w:w="48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bl>
    <w:p w:rsidR="00380131" w:rsidRDefault="00380131" w:rsidP="00380131">
      <w:pPr>
        <w:spacing w:after="0" w:line="240" w:lineRule="auto"/>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tblGrid>
      <w:tr w:rsidR="00380131" w:rsidRPr="00964DAB" w:rsidTr="002561FD">
        <w:tc>
          <w:tcPr>
            <w:tcW w:w="8171" w:type="dxa"/>
          </w:tcPr>
          <w:p w:rsidR="00380131" w:rsidRPr="00964DAB" w:rsidRDefault="00380131" w:rsidP="002561FD">
            <w:pPr>
              <w:spacing w:after="0" w:line="240" w:lineRule="auto"/>
              <w:rPr>
                <w:rFonts w:ascii="Tahoma" w:hAnsi="Tahoma" w:cs="Tahoma"/>
              </w:rPr>
            </w:pPr>
          </w:p>
          <w:p w:rsidR="00380131" w:rsidRPr="00964DAB" w:rsidRDefault="00380131" w:rsidP="002561FD">
            <w:pPr>
              <w:spacing w:after="0" w:line="240" w:lineRule="auto"/>
              <w:rPr>
                <w:rFonts w:ascii="Tahoma" w:hAnsi="Tahoma" w:cs="Tahoma"/>
              </w:rPr>
            </w:pPr>
          </w:p>
          <w:p w:rsidR="00380131" w:rsidRPr="00964DAB" w:rsidRDefault="00380131" w:rsidP="002561FD">
            <w:pPr>
              <w:spacing w:after="0" w:line="240" w:lineRule="auto"/>
              <w:rPr>
                <w:rFonts w:ascii="Tahoma" w:hAnsi="Tahoma" w:cs="Tahoma"/>
              </w:rPr>
            </w:pPr>
          </w:p>
          <w:p w:rsidR="00380131" w:rsidRDefault="00380131" w:rsidP="002561FD">
            <w:pPr>
              <w:spacing w:after="0" w:line="240" w:lineRule="auto"/>
              <w:rPr>
                <w:rFonts w:ascii="Tahoma" w:hAnsi="Tahoma" w:cs="Tahoma"/>
              </w:rPr>
            </w:pPr>
          </w:p>
          <w:p w:rsidR="00380131" w:rsidRDefault="00380131" w:rsidP="002561FD">
            <w:pPr>
              <w:spacing w:after="0" w:line="240" w:lineRule="auto"/>
              <w:rPr>
                <w:rFonts w:ascii="Tahoma" w:hAnsi="Tahoma" w:cs="Tahoma"/>
              </w:rPr>
            </w:pPr>
          </w:p>
          <w:p w:rsidR="00380131" w:rsidRDefault="00380131" w:rsidP="002561FD">
            <w:pPr>
              <w:spacing w:after="0" w:line="240" w:lineRule="auto"/>
              <w:rPr>
                <w:rFonts w:ascii="Tahoma" w:hAnsi="Tahoma" w:cs="Tahoma"/>
              </w:rPr>
            </w:pPr>
          </w:p>
          <w:p w:rsidR="00380131" w:rsidRPr="00964DAB" w:rsidRDefault="00380131" w:rsidP="002561FD">
            <w:pPr>
              <w:spacing w:after="0" w:line="240" w:lineRule="auto"/>
              <w:rPr>
                <w:rFonts w:ascii="Tahoma" w:hAnsi="Tahoma" w:cs="Tahoma"/>
              </w:rPr>
            </w:pPr>
          </w:p>
        </w:tc>
      </w:tr>
    </w:tbl>
    <w:p w:rsidR="00380131" w:rsidRDefault="00380131" w:rsidP="00380131">
      <w:pPr>
        <w:pStyle w:val="ListParagraph"/>
      </w:pPr>
    </w:p>
    <w:p w:rsidR="00380131" w:rsidRPr="00380131" w:rsidRDefault="00380131" w:rsidP="00380131">
      <w:pPr>
        <w:spacing w:after="0" w:line="240" w:lineRule="auto"/>
        <w:rPr>
          <w:rFonts w:ascii="Arial" w:hAnsi="Arial" w:cs="Arial"/>
          <w:b/>
          <w:sz w:val="24"/>
          <w:szCs w:val="24"/>
        </w:rPr>
      </w:pPr>
      <w:r w:rsidRPr="00380131">
        <w:rPr>
          <w:rFonts w:ascii="Arial" w:hAnsi="Arial" w:cs="Arial"/>
          <w:b/>
          <w:sz w:val="24"/>
          <w:szCs w:val="24"/>
        </w:rPr>
        <w:t>Gender</w:t>
      </w:r>
    </w:p>
    <w:p w:rsidR="00380131" w:rsidRPr="002E01EE" w:rsidRDefault="00380131" w:rsidP="00380131">
      <w:pPr>
        <w:pStyle w:val="ListParagraph"/>
        <w:spacing w:after="0" w:line="240" w:lineRule="auto"/>
        <w:rPr>
          <w:rFonts w:ascii="Arial" w:hAnsi="Arial" w:cs="Arial"/>
          <w:b/>
          <w:color w:val="002060"/>
          <w:sz w:val="24"/>
          <w:szCs w:val="24"/>
        </w:rPr>
      </w:pPr>
    </w:p>
    <w:tbl>
      <w:tblPr>
        <w:tblW w:w="0" w:type="auto"/>
        <w:tblInd w:w="817" w:type="dxa"/>
        <w:tblLook w:val="04A0" w:firstRow="1" w:lastRow="0" w:firstColumn="1" w:lastColumn="0" w:noHBand="0" w:noVBand="1"/>
      </w:tblPr>
      <w:tblGrid>
        <w:gridCol w:w="2126"/>
        <w:gridCol w:w="709"/>
        <w:gridCol w:w="1843"/>
        <w:gridCol w:w="709"/>
      </w:tblGrid>
      <w:tr w:rsidR="00380131" w:rsidRPr="00964DAB" w:rsidTr="002561FD">
        <w:tc>
          <w:tcPr>
            <w:tcW w:w="2126"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t>Female</w:t>
            </w:r>
          </w:p>
          <w:p w:rsidR="00380131" w:rsidRPr="00964DAB" w:rsidRDefault="00380131" w:rsidP="002561FD">
            <w:pPr>
              <w:pStyle w:val="ListParagraph"/>
              <w:spacing w:after="0" w:line="240" w:lineRule="auto"/>
              <w:ind w:left="0"/>
              <w:rPr>
                <w:rFonts w:ascii="Arial" w:hAnsi="Arial" w:cs="Arial"/>
                <w:sz w:val="24"/>
                <w:szCs w:val="24"/>
              </w:rPr>
            </w:pPr>
          </w:p>
        </w:tc>
        <w:tc>
          <w:tcPr>
            <w:tcW w:w="709"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fldChar w:fldCharType="begin">
                <w:ffData>
                  <w:name w:val=""/>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1843"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t>Male</w:t>
            </w:r>
          </w:p>
        </w:tc>
        <w:tc>
          <w:tcPr>
            <w:tcW w:w="709"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2126"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t>Non-binary</w:t>
            </w:r>
          </w:p>
          <w:p w:rsidR="00380131" w:rsidRPr="00964DAB" w:rsidRDefault="00380131" w:rsidP="002561FD">
            <w:pPr>
              <w:pStyle w:val="ListParagraph"/>
              <w:spacing w:after="0" w:line="240" w:lineRule="auto"/>
              <w:ind w:left="0"/>
              <w:rPr>
                <w:rFonts w:ascii="Arial" w:hAnsi="Arial" w:cs="Arial"/>
                <w:sz w:val="24"/>
                <w:szCs w:val="24"/>
              </w:rPr>
            </w:pPr>
          </w:p>
        </w:tc>
        <w:tc>
          <w:tcPr>
            <w:tcW w:w="709"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1843"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t>Transgender</w:t>
            </w:r>
          </w:p>
        </w:tc>
        <w:tc>
          <w:tcPr>
            <w:tcW w:w="709"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2126"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t>Prefer not to say</w:t>
            </w:r>
          </w:p>
        </w:tc>
        <w:tc>
          <w:tcPr>
            <w:tcW w:w="709" w:type="dxa"/>
          </w:tcPr>
          <w:p w:rsidR="00380131" w:rsidRPr="00964DAB" w:rsidRDefault="00380131" w:rsidP="002561FD">
            <w:pPr>
              <w:pStyle w:val="ListParagraph"/>
              <w:spacing w:after="0" w:line="240" w:lineRule="auto"/>
              <w:ind w:left="0"/>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1843" w:type="dxa"/>
          </w:tcPr>
          <w:p w:rsidR="00380131" w:rsidRPr="00964DAB" w:rsidRDefault="00380131" w:rsidP="002561FD">
            <w:pPr>
              <w:pStyle w:val="ListParagraph"/>
              <w:spacing w:after="0" w:line="240" w:lineRule="auto"/>
              <w:ind w:left="0"/>
              <w:rPr>
                <w:rFonts w:ascii="Arial" w:hAnsi="Arial" w:cs="Arial"/>
                <w:sz w:val="24"/>
                <w:szCs w:val="24"/>
              </w:rPr>
            </w:pPr>
          </w:p>
        </w:tc>
        <w:tc>
          <w:tcPr>
            <w:tcW w:w="709" w:type="dxa"/>
          </w:tcPr>
          <w:p w:rsidR="00380131" w:rsidRPr="00964DAB" w:rsidRDefault="00380131" w:rsidP="002561FD">
            <w:pPr>
              <w:pStyle w:val="ListParagraph"/>
              <w:spacing w:after="0" w:line="240" w:lineRule="auto"/>
              <w:ind w:left="0"/>
              <w:rPr>
                <w:rFonts w:ascii="Arial" w:hAnsi="Arial" w:cs="Arial"/>
                <w:sz w:val="24"/>
                <w:szCs w:val="24"/>
              </w:rPr>
            </w:pPr>
          </w:p>
        </w:tc>
      </w:tr>
    </w:tbl>
    <w:p w:rsidR="00380131" w:rsidRDefault="00380131" w:rsidP="00380131">
      <w:pPr>
        <w:rPr>
          <w:rFonts w:ascii="Arial" w:hAnsi="Arial" w:cs="Arial"/>
          <w:sz w:val="24"/>
          <w:szCs w:val="24"/>
        </w:rPr>
      </w:pPr>
    </w:p>
    <w:p w:rsidR="00380131" w:rsidRPr="00380131" w:rsidRDefault="00380131" w:rsidP="00380131">
      <w:pPr>
        <w:rPr>
          <w:rFonts w:ascii="Arial" w:hAnsi="Arial" w:cs="Arial"/>
          <w:b/>
          <w:sz w:val="24"/>
          <w:szCs w:val="24"/>
        </w:rPr>
      </w:pPr>
      <w:r w:rsidRPr="00380131">
        <w:rPr>
          <w:rFonts w:ascii="Arial" w:hAnsi="Arial" w:cs="Arial"/>
          <w:b/>
          <w:sz w:val="24"/>
          <w:szCs w:val="24"/>
        </w:rPr>
        <w:t>What is your age range?</w:t>
      </w:r>
    </w:p>
    <w:tbl>
      <w:tblPr>
        <w:tblW w:w="0" w:type="auto"/>
        <w:tblInd w:w="817" w:type="dxa"/>
        <w:tblLook w:val="04A0" w:firstRow="1" w:lastRow="0" w:firstColumn="1" w:lastColumn="0" w:noHBand="0" w:noVBand="1"/>
      </w:tblPr>
      <w:tblGrid>
        <w:gridCol w:w="3544"/>
        <w:gridCol w:w="617"/>
        <w:gridCol w:w="2165"/>
        <w:gridCol w:w="762"/>
      </w:tblGrid>
      <w:tr w:rsidR="00380131" w:rsidRPr="00964DAB" w:rsidTr="002561FD">
        <w:tc>
          <w:tcPr>
            <w:tcW w:w="3544" w:type="dxa"/>
          </w:tcPr>
          <w:p w:rsidR="00380131" w:rsidRDefault="00380131" w:rsidP="002561FD">
            <w:pPr>
              <w:spacing w:after="0" w:line="240" w:lineRule="auto"/>
              <w:rPr>
                <w:rFonts w:ascii="Arial" w:hAnsi="Arial" w:cs="Arial"/>
                <w:sz w:val="24"/>
                <w:szCs w:val="24"/>
              </w:rPr>
            </w:pPr>
            <w:r w:rsidRPr="00964DAB">
              <w:rPr>
                <w:rFonts w:ascii="Arial" w:hAnsi="Arial" w:cs="Arial"/>
                <w:sz w:val="24"/>
                <w:szCs w:val="24"/>
              </w:rPr>
              <w:t>17 years of under</w:t>
            </w:r>
          </w:p>
          <w:p w:rsidR="00380131" w:rsidRPr="00964DAB" w:rsidRDefault="00380131" w:rsidP="002561FD">
            <w:pPr>
              <w:spacing w:after="0" w:line="240" w:lineRule="auto"/>
              <w:rPr>
                <w:rFonts w:ascii="Arial" w:hAnsi="Arial" w:cs="Arial"/>
                <w:sz w:val="24"/>
                <w:szCs w:val="24"/>
              </w:rPr>
            </w:pPr>
          </w:p>
        </w:tc>
        <w:tc>
          <w:tcPr>
            <w:tcW w:w="61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2165"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65-74 years</w:t>
            </w:r>
          </w:p>
        </w:tc>
        <w:tc>
          <w:tcPr>
            <w:tcW w:w="76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544" w:type="dxa"/>
          </w:tcPr>
          <w:p w:rsidR="00380131" w:rsidRDefault="00380131" w:rsidP="002561FD">
            <w:pPr>
              <w:spacing w:after="0" w:line="240" w:lineRule="auto"/>
              <w:rPr>
                <w:rFonts w:ascii="Arial" w:hAnsi="Arial" w:cs="Arial"/>
                <w:sz w:val="24"/>
                <w:szCs w:val="24"/>
              </w:rPr>
            </w:pPr>
            <w:r w:rsidRPr="00964DAB">
              <w:rPr>
                <w:rFonts w:ascii="Arial" w:hAnsi="Arial" w:cs="Arial"/>
                <w:sz w:val="24"/>
                <w:szCs w:val="24"/>
              </w:rPr>
              <w:t>18-25 years</w:t>
            </w:r>
          </w:p>
          <w:p w:rsidR="00380131" w:rsidRPr="00964DAB" w:rsidRDefault="00380131" w:rsidP="002561FD">
            <w:pPr>
              <w:spacing w:after="0" w:line="240" w:lineRule="auto"/>
              <w:rPr>
                <w:rFonts w:ascii="Arial" w:hAnsi="Arial" w:cs="Arial"/>
                <w:sz w:val="24"/>
                <w:szCs w:val="24"/>
              </w:rPr>
            </w:pPr>
          </w:p>
        </w:tc>
        <w:tc>
          <w:tcPr>
            <w:tcW w:w="61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2165"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75-85 years</w:t>
            </w:r>
          </w:p>
        </w:tc>
        <w:tc>
          <w:tcPr>
            <w:tcW w:w="76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544" w:type="dxa"/>
          </w:tcPr>
          <w:p w:rsidR="00380131" w:rsidRDefault="00380131" w:rsidP="002561FD">
            <w:pPr>
              <w:spacing w:after="0" w:line="240" w:lineRule="auto"/>
              <w:rPr>
                <w:rFonts w:ascii="Arial" w:hAnsi="Arial" w:cs="Arial"/>
                <w:sz w:val="24"/>
                <w:szCs w:val="24"/>
              </w:rPr>
            </w:pPr>
            <w:r w:rsidRPr="00964DAB">
              <w:rPr>
                <w:rFonts w:ascii="Arial" w:hAnsi="Arial" w:cs="Arial"/>
                <w:sz w:val="24"/>
                <w:szCs w:val="24"/>
              </w:rPr>
              <w:t>26-49 years</w:t>
            </w:r>
          </w:p>
          <w:p w:rsidR="00380131" w:rsidRPr="00964DAB" w:rsidRDefault="00380131" w:rsidP="002561FD">
            <w:pPr>
              <w:spacing w:after="0" w:line="240" w:lineRule="auto"/>
              <w:rPr>
                <w:rFonts w:ascii="Arial" w:hAnsi="Arial" w:cs="Arial"/>
                <w:sz w:val="24"/>
                <w:szCs w:val="24"/>
              </w:rPr>
            </w:pPr>
          </w:p>
        </w:tc>
        <w:bookmarkStart w:id="1" w:name="Check1"/>
        <w:tc>
          <w:tcPr>
            <w:tcW w:w="617" w:type="dxa"/>
          </w:tcPr>
          <w:p w:rsidR="00380131" w:rsidRPr="00964DAB" w:rsidRDefault="00380131" w:rsidP="002561FD">
            <w:pPr>
              <w:spacing w:after="0" w:line="240" w:lineRule="auto"/>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Pr>
                <w:rFonts w:ascii="Arial" w:hAnsi="Arial" w:cs="Arial"/>
                <w:sz w:val="24"/>
                <w:szCs w:val="24"/>
              </w:rPr>
              <w:fldChar w:fldCharType="end"/>
            </w:r>
            <w:bookmarkEnd w:id="1"/>
          </w:p>
        </w:tc>
        <w:tc>
          <w:tcPr>
            <w:tcW w:w="2165"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85 years or more</w:t>
            </w:r>
          </w:p>
        </w:tc>
        <w:tc>
          <w:tcPr>
            <w:tcW w:w="76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544"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50-64 years</w:t>
            </w:r>
          </w:p>
        </w:tc>
        <w:tc>
          <w:tcPr>
            <w:tcW w:w="61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2165"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Prefer not to say</w:t>
            </w:r>
          </w:p>
        </w:tc>
        <w:tc>
          <w:tcPr>
            <w:tcW w:w="762"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bl>
    <w:p w:rsidR="00380131" w:rsidRDefault="00380131" w:rsidP="00380131">
      <w:pPr>
        <w:rPr>
          <w:rFonts w:ascii="Arial" w:hAnsi="Arial" w:cs="Arial"/>
          <w:b/>
          <w:color w:val="002060"/>
          <w:sz w:val="24"/>
          <w:szCs w:val="24"/>
        </w:rPr>
      </w:pPr>
    </w:p>
    <w:p w:rsidR="00380131" w:rsidRDefault="00380131" w:rsidP="00380131">
      <w:pPr>
        <w:rPr>
          <w:rFonts w:ascii="Arial" w:hAnsi="Arial" w:cs="Arial"/>
          <w:b/>
          <w:color w:val="002060"/>
          <w:sz w:val="24"/>
          <w:szCs w:val="24"/>
        </w:rPr>
      </w:pPr>
    </w:p>
    <w:p w:rsidR="00380131" w:rsidRPr="00380131" w:rsidRDefault="00380131" w:rsidP="00380131">
      <w:pPr>
        <w:rPr>
          <w:rFonts w:ascii="Arial" w:hAnsi="Arial" w:cs="Arial"/>
          <w:b/>
          <w:sz w:val="24"/>
          <w:szCs w:val="24"/>
        </w:rPr>
      </w:pPr>
      <w:r w:rsidRPr="00380131">
        <w:rPr>
          <w:rFonts w:ascii="Arial" w:hAnsi="Arial" w:cs="Arial"/>
          <w:b/>
          <w:sz w:val="24"/>
          <w:szCs w:val="24"/>
        </w:rPr>
        <w:lastRenderedPageBreak/>
        <w:t>Where is your location?</w:t>
      </w:r>
    </w:p>
    <w:tbl>
      <w:tblPr>
        <w:tblW w:w="0" w:type="auto"/>
        <w:tblInd w:w="720" w:type="dxa"/>
        <w:tblLook w:val="04A0" w:firstRow="1" w:lastRow="0" w:firstColumn="1" w:lastColumn="0" w:noHBand="0" w:noVBand="1"/>
      </w:tblPr>
      <w:tblGrid>
        <w:gridCol w:w="3125"/>
        <w:gridCol w:w="516"/>
        <w:gridCol w:w="4389"/>
        <w:gridCol w:w="492"/>
      </w:tblGrid>
      <w:tr w:rsidR="00380131" w:rsidRPr="00964DAB" w:rsidTr="002561FD">
        <w:tc>
          <w:tcPr>
            <w:tcW w:w="3125" w:type="dxa"/>
          </w:tcPr>
          <w:p w:rsidR="00380131" w:rsidRPr="00964DAB" w:rsidRDefault="00380131" w:rsidP="002561FD">
            <w:pPr>
              <w:spacing w:after="0" w:line="240" w:lineRule="auto"/>
              <w:rPr>
                <w:rFonts w:ascii="Arial" w:hAnsi="Arial" w:cs="Arial"/>
                <w:sz w:val="24"/>
                <w:szCs w:val="24"/>
              </w:rPr>
            </w:pPr>
            <w:proofErr w:type="spellStart"/>
            <w:r w:rsidRPr="00964DAB">
              <w:rPr>
                <w:rFonts w:ascii="Arial" w:hAnsi="Arial" w:cs="Arial"/>
                <w:sz w:val="24"/>
                <w:szCs w:val="24"/>
              </w:rPr>
              <w:t>Balmore</w:t>
            </w:r>
            <w:proofErr w:type="spellEnd"/>
            <w:r w:rsidRPr="00964DAB">
              <w:rPr>
                <w:rFonts w:ascii="Arial" w:hAnsi="Arial" w:cs="Arial"/>
                <w:sz w:val="24"/>
                <w:szCs w:val="24"/>
              </w:rPr>
              <w:t>/</w:t>
            </w:r>
            <w:proofErr w:type="spellStart"/>
            <w:r w:rsidRPr="00964DAB">
              <w:rPr>
                <w:rFonts w:ascii="Arial" w:hAnsi="Arial" w:cs="Arial"/>
                <w:sz w:val="24"/>
                <w:szCs w:val="24"/>
              </w:rPr>
              <w:t>Bardowie</w:t>
            </w:r>
            <w:proofErr w:type="spellEnd"/>
            <w:r w:rsidRPr="00964DAB">
              <w:rPr>
                <w:rFonts w:ascii="Arial" w:hAnsi="Arial" w:cs="Arial"/>
                <w:sz w:val="24"/>
                <w:szCs w:val="24"/>
              </w:rPr>
              <w:t>/</w:t>
            </w:r>
            <w:proofErr w:type="spellStart"/>
            <w:r w:rsidRPr="00964DAB">
              <w:rPr>
                <w:rFonts w:ascii="Arial" w:hAnsi="Arial" w:cs="Arial"/>
                <w:sz w:val="24"/>
                <w:szCs w:val="24"/>
              </w:rPr>
              <w:t>Branziet</w:t>
            </w:r>
            <w:proofErr w:type="spellEnd"/>
          </w:p>
          <w:p w:rsidR="00380131" w:rsidRPr="00964DAB" w:rsidRDefault="00380131" w:rsidP="002561FD">
            <w:pPr>
              <w:spacing w:after="0" w:line="240" w:lineRule="auto"/>
              <w:rPr>
                <w:rFonts w:ascii="Arial" w:hAnsi="Arial" w:cs="Arial"/>
                <w:sz w:val="24"/>
                <w:szCs w:val="24"/>
              </w:rPr>
            </w:pPr>
          </w:p>
        </w:tc>
        <w:tc>
          <w:tcPr>
            <w:tcW w:w="516"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4394"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Milton of Campsie</w:t>
            </w:r>
          </w:p>
        </w:tc>
        <w:tc>
          <w:tcPr>
            <w:tcW w:w="48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125"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Bearsden</w:t>
            </w:r>
          </w:p>
          <w:p w:rsidR="00380131" w:rsidRPr="00964DAB" w:rsidRDefault="00380131" w:rsidP="002561FD">
            <w:pPr>
              <w:spacing w:after="0" w:line="240" w:lineRule="auto"/>
              <w:rPr>
                <w:rFonts w:ascii="Arial" w:hAnsi="Arial" w:cs="Arial"/>
                <w:sz w:val="24"/>
                <w:szCs w:val="24"/>
              </w:rPr>
            </w:pPr>
          </w:p>
        </w:tc>
        <w:tc>
          <w:tcPr>
            <w:tcW w:w="516"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4394"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Torrance</w:t>
            </w:r>
          </w:p>
        </w:tc>
        <w:tc>
          <w:tcPr>
            <w:tcW w:w="48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125" w:type="dxa"/>
          </w:tcPr>
          <w:p w:rsidR="00380131" w:rsidRPr="00964DAB" w:rsidRDefault="00380131" w:rsidP="002561FD">
            <w:pPr>
              <w:spacing w:after="0" w:line="240" w:lineRule="auto"/>
              <w:rPr>
                <w:rFonts w:ascii="Arial" w:hAnsi="Arial" w:cs="Arial"/>
                <w:sz w:val="24"/>
                <w:szCs w:val="24"/>
              </w:rPr>
            </w:pPr>
            <w:proofErr w:type="spellStart"/>
            <w:r w:rsidRPr="00964DAB">
              <w:rPr>
                <w:rFonts w:ascii="Arial" w:hAnsi="Arial" w:cs="Arial"/>
                <w:sz w:val="24"/>
                <w:szCs w:val="24"/>
              </w:rPr>
              <w:t>Bishopbriggs</w:t>
            </w:r>
            <w:proofErr w:type="spellEnd"/>
          </w:p>
          <w:p w:rsidR="00380131" w:rsidRPr="00964DAB" w:rsidRDefault="00380131" w:rsidP="002561FD">
            <w:pPr>
              <w:spacing w:after="0" w:line="240" w:lineRule="auto"/>
              <w:rPr>
                <w:rFonts w:ascii="Arial" w:hAnsi="Arial" w:cs="Arial"/>
                <w:sz w:val="24"/>
                <w:szCs w:val="24"/>
              </w:rPr>
            </w:pPr>
          </w:p>
        </w:tc>
        <w:tc>
          <w:tcPr>
            <w:tcW w:w="516"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4394" w:type="dxa"/>
          </w:tcPr>
          <w:p w:rsidR="00380131" w:rsidRPr="00964DAB" w:rsidRDefault="00380131" w:rsidP="002561FD">
            <w:pPr>
              <w:spacing w:after="0" w:line="240" w:lineRule="auto"/>
              <w:rPr>
                <w:rFonts w:ascii="Arial" w:hAnsi="Arial" w:cs="Arial"/>
                <w:sz w:val="24"/>
                <w:szCs w:val="24"/>
              </w:rPr>
            </w:pPr>
            <w:proofErr w:type="spellStart"/>
            <w:r w:rsidRPr="00964DAB">
              <w:rPr>
                <w:rFonts w:ascii="Arial" w:hAnsi="Arial" w:cs="Arial"/>
                <w:sz w:val="24"/>
                <w:szCs w:val="24"/>
              </w:rPr>
              <w:t>Twechar</w:t>
            </w:r>
            <w:proofErr w:type="spellEnd"/>
          </w:p>
        </w:tc>
        <w:tc>
          <w:tcPr>
            <w:tcW w:w="48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125"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Kirkintilloch</w:t>
            </w:r>
          </w:p>
          <w:p w:rsidR="00380131" w:rsidRPr="00964DAB" w:rsidRDefault="00380131" w:rsidP="002561FD">
            <w:pPr>
              <w:spacing w:after="0" w:line="240" w:lineRule="auto"/>
              <w:rPr>
                <w:rFonts w:ascii="Arial" w:hAnsi="Arial" w:cs="Arial"/>
                <w:sz w:val="24"/>
                <w:szCs w:val="24"/>
              </w:rPr>
            </w:pPr>
          </w:p>
        </w:tc>
        <w:tc>
          <w:tcPr>
            <w:tcW w:w="516"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4394"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Other East Dunbartonshire</w:t>
            </w:r>
          </w:p>
        </w:tc>
        <w:tc>
          <w:tcPr>
            <w:tcW w:w="48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125" w:type="dxa"/>
          </w:tcPr>
          <w:p w:rsidR="00380131" w:rsidRPr="00964DAB" w:rsidRDefault="00380131" w:rsidP="002561FD">
            <w:pPr>
              <w:spacing w:after="0" w:line="240" w:lineRule="auto"/>
              <w:rPr>
                <w:rFonts w:ascii="Arial" w:hAnsi="Arial" w:cs="Arial"/>
                <w:sz w:val="24"/>
                <w:szCs w:val="24"/>
              </w:rPr>
            </w:pPr>
            <w:proofErr w:type="spellStart"/>
            <w:r w:rsidRPr="00964DAB">
              <w:rPr>
                <w:rFonts w:ascii="Arial" w:hAnsi="Arial" w:cs="Arial"/>
                <w:sz w:val="24"/>
                <w:szCs w:val="24"/>
              </w:rPr>
              <w:t>Lennoxtown</w:t>
            </w:r>
            <w:proofErr w:type="spellEnd"/>
          </w:p>
          <w:p w:rsidR="00380131" w:rsidRPr="00964DAB" w:rsidRDefault="00380131" w:rsidP="002561FD">
            <w:pPr>
              <w:spacing w:after="0" w:line="240" w:lineRule="auto"/>
              <w:rPr>
                <w:rFonts w:ascii="Arial" w:hAnsi="Arial" w:cs="Arial"/>
                <w:sz w:val="24"/>
                <w:szCs w:val="24"/>
              </w:rPr>
            </w:pPr>
          </w:p>
        </w:tc>
        <w:tc>
          <w:tcPr>
            <w:tcW w:w="516"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4394"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I’m not in East Dunbartonshire</w:t>
            </w:r>
          </w:p>
        </w:tc>
        <w:tc>
          <w:tcPr>
            <w:tcW w:w="48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125" w:type="dxa"/>
          </w:tcPr>
          <w:p w:rsidR="00380131" w:rsidRPr="00964DAB" w:rsidRDefault="00380131" w:rsidP="002561FD">
            <w:pPr>
              <w:spacing w:after="0" w:line="240" w:lineRule="auto"/>
              <w:rPr>
                <w:rFonts w:ascii="Arial" w:hAnsi="Arial" w:cs="Arial"/>
                <w:sz w:val="24"/>
                <w:szCs w:val="24"/>
              </w:rPr>
            </w:pPr>
            <w:proofErr w:type="spellStart"/>
            <w:r w:rsidRPr="00964DAB">
              <w:rPr>
                <w:rFonts w:ascii="Arial" w:hAnsi="Arial" w:cs="Arial"/>
                <w:sz w:val="24"/>
                <w:szCs w:val="24"/>
              </w:rPr>
              <w:t>Lenzie</w:t>
            </w:r>
            <w:proofErr w:type="spellEnd"/>
          </w:p>
        </w:tc>
        <w:tc>
          <w:tcPr>
            <w:tcW w:w="516"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4394"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I’m not in East Dunbartonshire by my carers lives there</w:t>
            </w:r>
          </w:p>
          <w:p w:rsidR="00380131" w:rsidRPr="00964DAB" w:rsidRDefault="00380131" w:rsidP="002561FD">
            <w:pPr>
              <w:spacing w:after="0" w:line="240" w:lineRule="auto"/>
              <w:rPr>
                <w:rFonts w:ascii="Arial" w:hAnsi="Arial" w:cs="Arial"/>
                <w:sz w:val="24"/>
                <w:szCs w:val="24"/>
              </w:rPr>
            </w:pPr>
          </w:p>
        </w:tc>
        <w:tc>
          <w:tcPr>
            <w:tcW w:w="48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r w:rsidR="00380131" w:rsidRPr="00964DAB" w:rsidTr="002561FD">
        <w:tc>
          <w:tcPr>
            <w:tcW w:w="3125"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Milngavie</w:t>
            </w:r>
          </w:p>
        </w:tc>
        <w:tc>
          <w:tcPr>
            <w:tcW w:w="516"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c>
          <w:tcPr>
            <w:tcW w:w="4394"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t>I’m not in East Dunbartonshire by my organisation covers there</w:t>
            </w:r>
          </w:p>
        </w:tc>
        <w:tc>
          <w:tcPr>
            <w:tcW w:w="487" w:type="dxa"/>
          </w:tcPr>
          <w:p w:rsidR="00380131" w:rsidRPr="00964DAB" w:rsidRDefault="00380131" w:rsidP="002561FD">
            <w:pPr>
              <w:spacing w:after="0" w:line="240" w:lineRule="auto"/>
              <w:rPr>
                <w:rFonts w:ascii="Arial" w:hAnsi="Arial" w:cs="Arial"/>
                <w:sz w:val="24"/>
                <w:szCs w:val="24"/>
              </w:rPr>
            </w:pPr>
            <w:r w:rsidRPr="00964DAB">
              <w:rPr>
                <w:rFonts w:ascii="Arial" w:hAnsi="Arial" w:cs="Arial"/>
                <w:sz w:val="24"/>
                <w:szCs w:val="24"/>
              </w:rPr>
              <w:fldChar w:fldCharType="begin">
                <w:ffData>
                  <w:name w:val="Check1"/>
                  <w:enabled/>
                  <w:calcOnExit w:val="0"/>
                  <w:checkBox>
                    <w:sizeAuto/>
                    <w:default w:val="0"/>
                  </w:checkBox>
                </w:ffData>
              </w:fldChar>
            </w:r>
            <w:r w:rsidRPr="00964DAB">
              <w:rPr>
                <w:rFonts w:ascii="Arial" w:hAnsi="Arial" w:cs="Arial"/>
                <w:sz w:val="24"/>
                <w:szCs w:val="24"/>
              </w:rPr>
              <w:instrText xml:space="preserve"> FORMCHECKBOX </w:instrText>
            </w:r>
            <w:r w:rsidR="00080BD0">
              <w:rPr>
                <w:rFonts w:ascii="Arial" w:hAnsi="Arial" w:cs="Arial"/>
                <w:sz w:val="24"/>
                <w:szCs w:val="24"/>
              </w:rPr>
            </w:r>
            <w:r w:rsidR="00080BD0">
              <w:rPr>
                <w:rFonts w:ascii="Arial" w:hAnsi="Arial" w:cs="Arial"/>
                <w:sz w:val="24"/>
                <w:szCs w:val="24"/>
              </w:rPr>
              <w:fldChar w:fldCharType="separate"/>
            </w:r>
            <w:r w:rsidRPr="00964DAB">
              <w:rPr>
                <w:rFonts w:ascii="Arial" w:hAnsi="Arial" w:cs="Arial"/>
                <w:sz w:val="24"/>
                <w:szCs w:val="24"/>
              </w:rPr>
              <w:fldChar w:fldCharType="end"/>
            </w:r>
          </w:p>
        </w:tc>
      </w:tr>
    </w:tbl>
    <w:p w:rsidR="00380131" w:rsidRDefault="00380131" w:rsidP="00380131">
      <w:pPr>
        <w:rPr>
          <w:rFonts w:ascii="Arial" w:hAnsi="Arial" w:cs="Arial"/>
          <w:b/>
          <w:color w:val="002060"/>
          <w:sz w:val="24"/>
          <w:szCs w:val="24"/>
        </w:rPr>
      </w:pPr>
    </w:p>
    <w:p w:rsidR="00380131" w:rsidRDefault="00380131" w:rsidP="00380131">
      <w:pPr>
        <w:pStyle w:val="ListParagraph"/>
        <w:numPr>
          <w:ilvl w:val="0"/>
          <w:numId w:val="8"/>
        </w:numPr>
        <w:rPr>
          <w:rFonts w:ascii="Arial" w:hAnsi="Arial" w:cs="Arial"/>
          <w:b/>
          <w:color w:val="002060"/>
          <w:sz w:val="24"/>
          <w:szCs w:val="24"/>
        </w:rPr>
      </w:pPr>
      <w:r>
        <w:rPr>
          <w:rFonts w:ascii="Arial" w:hAnsi="Arial" w:cs="Arial"/>
          <w:b/>
          <w:color w:val="002060"/>
          <w:sz w:val="24"/>
          <w:szCs w:val="24"/>
        </w:rPr>
        <w:t>Name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380131" w:rsidRPr="00964DAB" w:rsidTr="002561FD">
        <w:tc>
          <w:tcPr>
            <w:tcW w:w="8080" w:type="dxa"/>
          </w:tcPr>
          <w:p w:rsidR="00380131" w:rsidRPr="00964DAB" w:rsidRDefault="00380131" w:rsidP="002561FD">
            <w:pPr>
              <w:spacing w:after="0" w:line="240" w:lineRule="auto"/>
              <w:rPr>
                <w:rFonts w:ascii="Arial" w:hAnsi="Arial" w:cs="Arial"/>
                <w:b/>
                <w:color w:val="002060"/>
                <w:sz w:val="24"/>
                <w:szCs w:val="24"/>
              </w:rPr>
            </w:pPr>
          </w:p>
          <w:p w:rsidR="00380131" w:rsidRPr="00964DAB" w:rsidRDefault="00380131" w:rsidP="002561FD">
            <w:pPr>
              <w:spacing w:after="0" w:line="240" w:lineRule="auto"/>
              <w:rPr>
                <w:rFonts w:ascii="Arial" w:hAnsi="Arial" w:cs="Arial"/>
                <w:b/>
                <w:color w:val="002060"/>
                <w:sz w:val="24"/>
                <w:szCs w:val="24"/>
              </w:rPr>
            </w:pPr>
          </w:p>
          <w:p w:rsidR="00380131" w:rsidRPr="00964DAB" w:rsidRDefault="00380131" w:rsidP="002561FD">
            <w:pPr>
              <w:spacing w:after="0" w:line="240" w:lineRule="auto"/>
              <w:rPr>
                <w:rFonts w:ascii="Arial" w:hAnsi="Arial" w:cs="Arial"/>
                <w:b/>
                <w:color w:val="002060"/>
                <w:sz w:val="24"/>
                <w:szCs w:val="24"/>
              </w:rPr>
            </w:pPr>
          </w:p>
        </w:tc>
      </w:tr>
    </w:tbl>
    <w:p w:rsidR="00380131" w:rsidRDefault="00380131" w:rsidP="00380131">
      <w:pPr>
        <w:spacing w:after="0" w:line="240" w:lineRule="auto"/>
        <w:rPr>
          <w:rFonts w:ascii="Arial" w:hAnsi="Arial" w:cs="Arial"/>
          <w:b/>
          <w:color w:val="002060"/>
          <w:sz w:val="24"/>
          <w:szCs w:val="24"/>
        </w:rPr>
      </w:pPr>
    </w:p>
    <w:p w:rsidR="00380131" w:rsidRPr="00964DAB" w:rsidRDefault="00380131" w:rsidP="00380131">
      <w:pPr>
        <w:pStyle w:val="ListParagraph"/>
        <w:numPr>
          <w:ilvl w:val="0"/>
          <w:numId w:val="8"/>
        </w:numPr>
        <w:rPr>
          <w:rFonts w:ascii="Arial" w:hAnsi="Arial" w:cs="Arial"/>
          <w:b/>
          <w:color w:val="002060"/>
          <w:sz w:val="24"/>
          <w:szCs w:val="24"/>
        </w:rPr>
      </w:pPr>
      <w:r>
        <w:rPr>
          <w:rFonts w:ascii="Arial" w:hAnsi="Arial" w:cs="Arial"/>
          <w:b/>
          <w:color w:val="002060"/>
          <w:sz w:val="24"/>
          <w:szCs w:val="24"/>
        </w:rPr>
        <w:t>Email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380131" w:rsidRPr="00964DAB" w:rsidTr="002561FD">
        <w:tc>
          <w:tcPr>
            <w:tcW w:w="8080" w:type="dxa"/>
          </w:tcPr>
          <w:p w:rsidR="00380131" w:rsidRPr="00964DAB" w:rsidRDefault="00380131" w:rsidP="002561FD">
            <w:pPr>
              <w:pStyle w:val="ListParagraph"/>
              <w:spacing w:after="0" w:line="240" w:lineRule="auto"/>
              <w:ind w:left="0"/>
            </w:pPr>
          </w:p>
          <w:p w:rsidR="00380131" w:rsidRPr="00964DAB" w:rsidRDefault="00380131" w:rsidP="002561FD">
            <w:pPr>
              <w:pStyle w:val="ListParagraph"/>
              <w:spacing w:after="0" w:line="240" w:lineRule="auto"/>
              <w:ind w:left="0"/>
            </w:pPr>
          </w:p>
          <w:p w:rsidR="00380131" w:rsidRPr="00964DAB" w:rsidRDefault="00380131" w:rsidP="002561FD">
            <w:pPr>
              <w:pStyle w:val="ListParagraph"/>
              <w:spacing w:after="0" w:line="240" w:lineRule="auto"/>
              <w:ind w:left="0"/>
            </w:pPr>
          </w:p>
        </w:tc>
      </w:tr>
    </w:tbl>
    <w:p w:rsidR="00BB3A55" w:rsidRPr="00E552D3" w:rsidRDefault="00BB3A55" w:rsidP="00380131">
      <w:pPr>
        <w:spacing w:after="0" w:line="240" w:lineRule="auto"/>
        <w:rPr>
          <w:rFonts w:ascii="Arial" w:hAnsi="Arial" w:cs="Arial"/>
          <w:i/>
          <w:sz w:val="24"/>
          <w:szCs w:val="24"/>
        </w:rPr>
        <w:sectPr w:rsidR="00BB3A55" w:rsidRPr="00E552D3">
          <w:headerReference w:type="default" r:id="rId8"/>
          <w:pgSz w:w="11906" w:h="16838"/>
          <w:pgMar w:top="1440" w:right="1440" w:bottom="1440" w:left="1440" w:header="708" w:footer="708" w:gutter="0"/>
          <w:cols w:space="708"/>
          <w:docGrid w:linePitch="360"/>
        </w:sectPr>
      </w:pPr>
    </w:p>
    <w:p w:rsidR="00666F27" w:rsidRPr="00E552D3" w:rsidRDefault="00A7735A" w:rsidP="00A7735A">
      <w:pPr>
        <w:rPr>
          <w:rFonts w:ascii="Arial" w:hAnsi="Arial" w:cs="Arial"/>
          <w:i/>
          <w:sz w:val="24"/>
          <w:szCs w:val="24"/>
        </w:rPr>
      </w:pPr>
      <w:r w:rsidRPr="00E552D3">
        <w:rPr>
          <w:rFonts w:ascii="Arial" w:hAnsi="Arial" w:cs="Arial"/>
          <w:b/>
          <w:i/>
          <w:sz w:val="24"/>
          <w:szCs w:val="24"/>
        </w:rPr>
        <w:lastRenderedPageBreak/>
        <w:t xml:space="preserve">Table of Indicators </w:t>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00787CE1" w:rsidRPr="00E552D3">
        <w:rPr>
          <w:rFonts w:ascii="Arial" w:hAnsi="Arial" w:cs="Arial"/>
          <w:i/>
          <w:sz w:val="24"/>
          <w:szCs w:val="24"/>
        </w:rPr>
        <w:tab/>
      </w:r>
      <w:r w:rsidRPr="00E552D3">
        <w:rPr>
          <w:rFonts w:ascii="Arial" w:hAnsi="Arial" w:cs="Arial"/>
          <w:i/>
          <w:sz w:val="24"/>
          <w:szCs w:val="24"/>
        </w:rPr>
        <w:t>Appendix 1</w:t>
      </w:r>
    </w:p>
    <w:p w:rsidR="0065100E" w:rsidRPr="00E552D3" w:rsidRDefault="00DB655A" w:rsidP="00AA5026">
      <w:pPr>
        <w:spacing w:after="0" w:line="240" w:lineRule="auto"/>
        <w:rPr>
          <w:rFonts w:ascii="Arial" w:hAnsi="Arial" w:cs="Arial"/>
          <w:i/>
        </w:rPr>
      </w:pP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00C43377">
        <w:rPr>
          <w:rFonts w:ascii="Arial" w:hAnsi="Arial" w:cs="Arial"/>
          <w:i/>
          <w:sz w:val="24"/>
          <w:szCs w:val="24"/>
        </w:rPr>
        <w:tab/>
      </w:r>
      <w:r w:rsidRPr="00E552D3">
        <w:rPr>
          <w:rFonts w:ascii="Arial" w:hAnsi="Arial" w:cs="Arial"/>
          <w:i/>
        </w:rPr>
        <w:t>ELIGIBILITY THRESHOLD</w:t>
      </w:r>
    </w:p>
    <w:p w:rsidR="0065100E" w:rsidRPr="00E552D3" w:rsidRDefault="00080BD0" w:rsidP="00A7735A">
      <w:pPr>
        <w:rPr>
          <w:rFonts w:ascii="Arial" w:hAnsi="Arial" w:cs="Arial"/>
          <w:i/>
          <w:sz w:val="24"/>
          <w:szCs w:val="24"/>
        </w:rPr>
      </w:pPr>
      <w:r>
        <w:rPr>
          <w:rFonts w:ascii="Arial" w:hAnsi="Arial" w:cs="Arial"/>
          <w:i/>
          <w:noProof/>
          <w:sz w:val="24"/>
          <w:szCs w:val="24"/>
          <w:lang w:eastAsia="en-GB"/>
        </w:rPr>
        <w:pict>
          <v:shapetype id="_x0000_t32" coordsize="21600,21600" o:spt="32" o:oned="t" path="m,l21600,21600e" filled="f">
            <v:path arrowok="t" fillok="f" o:connecttype="none"/>
            <o:lock v:ext="edit" shapetype="t"/>
          </v:shapetype>
          <v:shape id="_x0000_s1027" type="#_x0000_t32" style="position:absolute;margin-left:392.25pt;margin-top:7.35pt;width:.05pt;height:415.9pt;z-index:251656704" o:connectortype="straight" strokecolor="red" strokeweight="2pt">
            <v:stroke dashstyle="longDash"/>
          </v:shape>
        </w:pic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3238"/>
        <w:gridCol w:w="3238"/>
        <w:gridCol w:w="3238"/>
        <w:gridCol w:w="3239"/>
      </w:tblGrid>
      <w:tr w:rsidR="00C43377" w:rsidRPr="00E552D3" w:rsidTr="00C43377">
        <w:trPr>
          <w:trHeight w:val="941"/>
        </w:trPr>
        <w:tc>
          <w:tcPr>
            <w:tcW w:w="1790" w:type="dxa"/>
            <w:tcBorders>
              <w:top w:val="nil"/>
              <w:left w:val="nil"/>
              <w:bottom w:val="single" w:sz="4" w:space="0" w:color="auto"/>
            </w:tcBorders>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both"/>
              <w:rPr>
                <w:rFonts w:ascii="Arial" w:hAnsi="Arial"/>
                <w:i/>
                <w:lang w:eastAsia="en-GB"/>
              </w:rPr>
            </w:pPr>
          </w:p>
        </w:tc>
        <w:tc>
          <w:tcPr>
            <w:tcW w:w="3238" w:type="dxa"/>
            <w:tcBorders>
              <w:bottom w:val="single" w:sz="4" w:space="0" w:color="auto"/>
            </w:tcBorders>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sidRPr="00E552D3">
              <w:rPr>
                <w:rFonts w:ascii="Arial" w:hAnsi="Arial"/>
                <w:b/>
                <w:i/>
                <w:lang w:eastAsia="en-GB"/>
              </w:rPr>
              <w:t>Caring has low impact</w:t>
            </w:r>
            <w:r w:rsidRPr="00E552D3">
              <w:rPr>
                <w:rFonts w:ascii="Arial" w:hAnsi="Arial"/>
                <w:b/>
                <w:i/>
                <w:lang w:eastAsia="en-GB"/>
              </w:rPr>
              <w:br/>
              <w:t>LOW RISK</w:t>
            </w:r>
          </w:p>
        </w:tc>
        <w:tc>
          <w:tcPr>
            <w:tcW w:w="3238" w:type="dxa"/>
            <w:tcBorders>
              <w:bottom w:val="single" w:sz="4" w:space="0" w:color="auto"/>
            </w:tcBorders>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sidRPr="00E552D3">
              <w:rPr>
                <w:rFonts w:ascii="Arial" w:hAnsi="Arial"/>
                <w:b/>
                <w:i/>
                <w:lang w:eastAsia="en-GB"/>
              </w:rPr>
              <w:t>Caring has moderate impact</w:t>
            </w:r>
            <w:r w:rsidRPr="00E552D3">
              <w:rPr>
                <w:rFonts w:ascii="Arial" w:hAnsi="Arial"/>
                <w:b/>
                <w:i/>
                <w:lang w:eastAsia="en-GB"/>
              </w:rPr>
              <w:br/>
              <w:t>MODERATE RISK</w:t>
            </w:r>
          </w:p>
        </w:tc>
        <w:tc>
          <w:tcPr>
            <w:tcW w:w="3238" w:type="dxa"/>
            <w:tcBorders>
              <w:bottom w:val="single" w:sz="4" w:space="0" w:color="auto"/>
            </w:tcBorders>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sidRPr="00E552D3">
              <w:rPr>
                <w:rFonts w:ascii="Arial" w:hAnsi="Arial"/>
                <w:b/>
                <w:i/>
                <w:lang w:eastAsia="en-GB"/>
              </w:rPr>
              <w:t xml:space="preserve">Caring has substantial impact </w:t>
            </w:r>
            <w:r w:rsidRPr="00E552D3">
              <w:rPr>
                <w:rFonts w:ascii="Arial" w:hAnsi="Arial"/>
                <w:b/>
                <w:i/>
                <w:lang w:eastAsia="en-GB"/>
              </w:rPr>
              <w:br/>
              <w:t>SUBSTANTIAL RISK</w:t>
            </w:r>
          </w:p>
        </w:tc>
        <w:tc>
          <w:tcPr>
            <w:tcW w:w="3239" w:type="dxa"/>
            <w:tcBorders>
              <w:bottom w:val="single" w:sz="4" w:space="0" w:color="auto"/>
            </w:tcBorders>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sidRPr="00E552D3">
              <w:rPr>
                <w:rFonts w:ascii="Arial" w:hAnsi="Arial"/>
                <w:b/>
                <w:i/>
                <w:lang w:eastAsia="en-GB"/>
              </w:rPr>
              <w:t>Caring has critical impact</w:t>
            </w:r>
            <w:r w:rsidRPr="00E552D3">
              <w:rPr>
                <w:rFonts w:ascii="Arial" w:hAnsi="Arial"/>
                <w:b/>
                <w:i/>
                <w:lang w:eastAsia="en-GB"/>
              </w:rPr>
              <w:br/>
              <w:t>CRITICAL RISK</w:t>
            </w:r>
          </w:p>
        </w:tc>
      </w:tr>
      <w:tr w:rsidR="00C43377" w:rsidRPr="00E552D3" w:rsidTr="00C43377">
        <w:trPr>
          <w:trHeight w:val="1864"/>
        </w:trPr>
        <w:tc>
          <w:tcPr>
            <w:tcW w:w="1790" w:type="dxa"/>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sidRPr="00E552D3">
              <w:rPr>
                <w:rFonts w:ascii="Arial" w:hAnsi="Arial"/>
                <w:b/>
                <w:i/>
                <w:lang w:eastAsia="en-GB"/>
              </w:rPr>
              <w:t>Health &amp; Wellbeing</w:t>
            </w:r>
          </w:p>
        </w:tc>
        <w:tc>
          <w:tcPr>
            <w:tcW w:w="3238" w:type="dxa"/>
            <w:shd w:val="clear" w:color="auto" w:fill="DAEEF3"/>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Carer’s health beginning to be affected.</w:t>
            </w: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Caring role beginning to have an impact on emotional wellbeing.</w:t>
            </w:r>
          </w:p>
        </w:tc>
        <w:tc>
          <w:tcPr>
            <w:tcW w:w="3238" w:type="dxa"/>
            <w:shd w:val="clear" w:color="auto" w:fill="C8E6EE"/>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Carer’s health at risk without intervention.</w:t>
            </w: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Some impact on carer’s emotional wellbeing.</w:t>
            </w:r>
          </w:p>
        </w:tc>
        <w:tc>
          <w:tcPr>
            <w:tcW w:w="3238" w:type="dxa"/>
            <w:shd w:val="clear" w:color="auto" w:fill="B6DDE8"/>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 has health need that requires attention.</w:t>
            </w: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Significant impact on carer’s emotional wellbeing.</w:t>
            </w:r>
          </w:p>
        </w:tc>
        <w:tc>
          <w:tcPr>
            <w:tcW w:w="3239" w:type="dxa"/>
            <w:shd w:val="clear" w:color="auto" w:fill="92CDDC"/>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Carer’s health is breaking/has broken down.</w:t>
            </w: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p>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Carer’s emotional wellbeing is breaking/ has broken down.</w:t>
            </w:r>
          </w:p>
        </w:tc>
      </w:tr>
      <w:tr w:rsidR="00C43377" w:rsidRPr="00E552D3" w:rsidTr="00C43377">
        <w:trPr>
          <w:trHeight w:val="2209"/>
        </w:trPr>
        <w:tc>
          <w:tcPr>
            <w:tcW w:w="1790" w:type="dxa"/>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both"/>
              <w:rPr>
                <w:rFonts w:ascii="Arial" w:hAnsi="Arial"/>
                <w:b/>
                <w:i/>
                <w:lang w:eastAsia="en-GB"/>
              </w:rPr>
            </w:pPr>
            <w:r w:rsidRPr="00E552D3">
              <w:rPr>
                <w:rFonts w:ascii="Arial" w:hAnsi="Arial"/>
                <w:b/>
                <w:i/>
                <w:lang w:eastAsia="en-GB"/>
              </w:rPr>
              <w:t>Relationships</w:t>
            </w:r>
          </w:p>
        </w:tc>
        <w:tc>
          <w:tcPr>
            <w:tcW w:w="3238" w:type="dxa"/>
            <w:shd w:val="clear" w:color="auto" w:fill="DAEEF3"/>
          </w:tcPr>
          <w:p w:rsidR="00C43377" w:rsidRPr="00E552D3" w:rsidRDefault="00C43377" w:rsidP="002F17CD">
            <w:pPr>
              <w:tabs>
                <w:tab w:val="left" w:pos="720"/>
                <w:tab w:val="left" w:pos="1440"/>
                <w:tab w:val="left" w:pos="2160"/>
                <w:tab w:val="left" w:pos="2880"/>
                <w:tab w:val="left" w:pos="4680"/>
                <w:tab w:val="left" w:pos="5400"/>
                <w:tab w:val="right" w:pos="9000"/>
              </w:tabs>
              <w:spacing w:after="120" w:line="240" w:lineRule="atLeast"/>
              <w:rPr>
                <w:rFonts w:ascii="Arial" w:hAnsi="Arial" w:cs="Arial"/>
                <w:i/>
                <w:lang w:eastAsia="en-GB"/>
              </w:rPr>
            </w:pPr>
            <w:r w:rsidRPr="00E552D3">
              <w:rPr>
                <w:rFonts w:ascii="Arial" w:hAnsi="Arial" w:cs="Arial"/>
                <w:i/>
                <w:lang w:eastAsia="en-GB"/>
              </w:rPr>
              <w:t>Carer has some concerns about their relationship with the person they care for and/or their ability to maintain relationships with other key people in their life.</w:t>
            </w:r>
          </w:p>
        </w:tc>
        <w:tc>
          <w:tcPr>
            <w:tcW w:w="3238" w:type="dxa"/>
            <w:shd w:val="clear" w:color="auto" w:fill="C8E6EE"/>
          </w:tcPr>
          <w:p w:rsidR="00C43377" w:rsidRPr="00E552D3" w:rsidRDefault="00C43377" w:rsidP="002F17CD">
            <w:pPr>
              <w:tabs>
                <w:tab w:val="left" w:pos="720"/>
                <w:tab w:val="left" w:pos="1440"/>
                <w:tab w:val="left" w:pos="2160"/>
                <w:tab w:val="left" w:pos="2880"/>
                <w:tab w:val="left" w:pos="4680"/>
                <w:tab w:val="left" w:pos="5400"/>
                <w:tab w:val="right" w:pos="9000"/>
              </w:tabs>
              <w:spacing w:after="120" w:line="240" w:lineRule="atLeast"/>
              <w:rPr>
                <w:rFonts w:ascii="Arial" w:hAnsi="Arial" w:cs="Arial"/>
                <w:i/>
                <w:lang w:eastAsia="en-GB"/>
              </w:rPr>
            </w:pPr>
            <w:r w:rsidRPr="00E552D3">
              <w:rPr>
                <w:rFonts w:ascii="Arial" w:hAnsi="Arial" w:cs="Arial"/>
                <w:i/>
                <w:lang w:eastAsia="en-GB"/>
              </w:rPr>
              <w:t>Carer has identified issues with their relationship with the person they care for that need to be addressed and/or they find it difficult to maintain relationships with other key people in their life.</w:t>
            </w:r>
          </w:p>
        </w:tc>
        <w:tc>
          <w:tcPr>
            <w:tcW w:w="3238" w:type="dxa"/>
            <w:shd w:val="clear" w:color="auto" w:fill="B6DDE8"/>
          </w:tcPr>
          <w:p w:rsidR="00C43377" w:rsidRPr="00E552D3" w:rsidRDefault="00C43377" w:rsidP="002F17CD">
            <w:pPr>
              <w:tabs>
                <w:tab w:val="left" w:pos="720"/>
                <w:tab w:val="left" w:pos="1440"/>
                <w:tab w:val="left" w:pos="2160"/>
                <w:tab w:val="left" w:pos="2880"/>
                <w:tab w:val="left" w:pos="4680"/>
                <w:tab w:val="left" w:pos="5400"/>
                <w:tab w:val="right" w:pos="9000"/>
              </w:tabs>
              <w:spacing w:after="120" w:line="240" w:lineRule="atLeast"/>
              <w:rPr>
                <w:rFonts w:ascii="Arial" w:hAnsi="Arial" w:cs="Arial"/>
                <w:i/>
                <w:lang w:eastAsia="en-GB"/>
              </w:rPr>
            </w:pPr>
            <w:r w:rsidRPr="00E552D3">
              <w:rPr>
                <w:rFonts w:ascii="Arial" w:hAnsi="Arial" w:cs="Arial"/>
                <w:i/>
                <w:lang w:eastAsia="en-GB"/>
              </w:rPr>
              <w:t>The carer’s relationship with the person they care for is in danger of breaking down and/or they no longer are able to maintain relationships with other key people in their life.</w:t>
            </w:r>
          </w:p>
        </w:tc>
        <w:tc>
          <w:tcPr>
            <w:tcW w:w="3239" w:type="dxa"/>
            <w:shd w:val="clear" w:color="auto" w:fill="92CDDC"/>
          </w:tcPr>
          <w:p w:rsidR="00C43377" w:rsidRPr="00E552D3" w:rsidRDefault="00C43377" w:rsidP="002F17CD">
            <w:pPr>
              <w:tabs>
                <w:tab w:val="left" w:pos="720"/>
                <w:tab w:val="left" w:pos="1440"/>
                <w:tab w:val="left" w:pos="2160"/>
                <w:tab w:val="left" w:pos="2880"/>
                <w:tab w:val="left" w:pos="4680"/>
                <w:tab w:val="left" w:pos="5400"/>
                <w:tab w:val="right" w:pos="9000"/>
              </w:tabs>
              <w:spacing w:after="120" w:line="240" w:lineRule="atLeast"/>
              <w:rPr>
                <w:rFonts w:ascii="Arial" w:hAnsi="Arial" w:cs="Arial"/>
                <w:i/>
                <w:lang w:eastAsia="en-GB"/>
              </w:rPr>
            </w:pPr>
            <w:r w:rsidRPr="00E552D3">
              <w:rPr>
                <w:rFonts w:ascii="Arial" w:hAnsi="Arial" w:cs="Arial"/>
                <w:i/>
                <w:lang w:eastAsia="en-GB"/>
              </w:rPr>
              <w:t>The carer’s relationship with the person they care for has broken down and their caring role is no longer sustainable and/or they have lost touch with other key people in their life.</w:t>
            </w:r>
          </w:p>
        </w:tc>
      </w:tr>
      <w:tr w:rsidR="00C43377" w:rsidRPr="00E552D3" w:rsidTr="00C43377">
        <w:trPr>
          <w:trHeight w:val="274"/>
        </w:trPr>
        <w:tc>
          <w:tcPr>
            <w:tcW w:w="1790" w:type="dxa"/>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sidRPr="00E552D3">
              <w:rPr>
                <w:rFonts w:ascii="Arial" w:hAnsi="Arial"/>
                <w:b/>
                <w:i/>
                <w:lang w:eastAsia="en-GB"/>
              </w:rPr>
              <w:t>Living Environment</w:t>
            </w:r>
          </w:p>
        </w:tc>
        <w:tc>
          <w:tcPr>
            <w:tcW w:w="3238" w:type="dxa"/>
            <w:shd w:val="clear" w:color="auto" w:fill="DAEEF3"/>
          </w:tcPr>
          <w:p w:rsidR="00C43377" w:rsidRPr="00E552D3" w:rsidRDefault="00C43377" w:rsidP="002F17CD">
            <w:pPr>
              <w:tabs>
                <w:tab w:val="left" w:pos="720"/>
                <w:tab w:val="left" w:pos="1440"/>
                <w:tab w:val="left" w:pos="2160"/>
                <w:tab w:val="left" w:pos="2880"/>
                <w:tab w:val="left" w:pos="4680"/>
                <w:tab w:val="left" w:pos="5400"/>
                <w:tab w:val="right" w:pos="9000"/>
              </w:tabs>
              <w:spacing w:after="120" w:line="240" w:lineRule="atLeast"/>
              <w:rPr>
                <w:rFonts w:ascii="Arial" w:hAnsi="Arial" w:cs="Arial"/>
                <w:i/>
                <w:lang w:eastAsia="en-GB"/>
              </w:rPr>
            </w:pPr>
            <w:r w:rsidRPr="00E552D3">
              <w:rPr>
                <w:rFonts w:ascii="Arial" w:hAnsi="Arial" w:cs="Arial"/>
                <w:i/>
                <w:lang w:eastAsia="en-GB"/>
              </w:rPr>
              <w:t>Carer’s living environment is mostly suitable but could pose a risk to the health and safety of the carer and cared for person in the longer term.</w:t>
            </w:r>
          </w:p>
        </w:tc>
        <w:tc>
          <w:tcPr>
            <w:tcW w:w="3238" w:type="dxa"/>
            <w:shd w:val="clear" w:color="auto" w:fill="C8E6EE"/>
          </w:tcPr>
          <w:p w:rsidR="00C43377" w:rsidRPr="00E552D3" w:rsidRDefault="00C43377" w:rsidP="002F17CD">
            <w:pPr>
              <w:tabs>
                <w:tab w:val="left" w:pos="720"/>
                <w:tab w:val="left" w:pos="1440"/>
                <w:tab w:val="left" w:pos="2160"/>
                <w:tab w:val="left" w:pos="2880"/>
                <w:tab w:val="left" w:pos="4680"/>
                <w:tab w:val="left" w:pos="5400"/>
                <w:tab w:val="right" w:pos="9000"/>
              </w:tabs>
              <w:spacing w:after="120" w:line="240" w:lineRule="atLeast"/>
              <w:rPr>
                <w:rFonts w:ascii="Arial" w:hAnsi="Arial" w:cs="Arial"/>
                <w:i/>
                <w:lang w:eastAsia="en-GB"/>
              </w:rPr>
            </w:pPr>
            <w:r w:rsidRPr="00E552D3">
              <w:rPr>
                <w:rFonts w:ascii="Arial" w:hAnsi="Arial" w:cs="Arial"/>
                <w:i/>
                <w:lang w:eastAsia="en-GB"/>
              </w:rPr>
              <w:t>Carer’s living environment is unsuitable but poses no immediate risk.</w:t>
            </w:r>
          </w:p>
        </w:tc>
        <w:tc>
          <w:tcPr>
            <w:tcW w:w="3238" w:type="dxa"/>
            <w:shd w:val="clear" w:color="auto" w:fill="B6DDE8"/>
          </w:tcPr>
          <w:p w:rsidR="00C43377" w:rsidRPr="00E552D3" w:rsidRDefault="00C43377" w:rsidP="002F17CD">
            <w:pPr>
              <w:tabs>
                <w:tab w:val="left" w:pos="720"/>
                <w:tab w:val="left" w:pos="1440"/>
                <w:tab w:val="left" w:pos="2160"/>
                <w:tab w:val="left" w:pos="2880"/>
                <w:tab w:val="left" w:pos="4680"/>
                <w:tab w:val="left" w:pos="5400"/>
                <w:tab w:val="right" w:pos="9000"/>
              </w:tabs>
              <w:spacing w:after="120" w:line="240" w:lineRule="atLeast"/>
              <w:rPr>
                <w:rFonts w:ascii="Arial" w:hAnsi="Arial" w:cs="Arial"/>
                <w:i/>
                <w:lang w:eastAsia="en-GB"/>
              </w:rPr>
            </w:pPr>
            <w:r w:rsidRPr="00E552D3">
              <w:rPr>
                <w:rFonts w:ascii="Arial" w:hAnsi="Arial" w:cs="Arial"/>
                <w:i/>
                <w:lang w:eastAsia="en-GB"/>
              </w:rPr>
              <w:t>Carer’s living environment is unsuitable and poses an immediate risk to the health and safety of the carer and/or cared for person.</w:t>
            </w:r>
          </w:p>
        </w:tc>
        <w:tc>
          <w:tcPr>
            <w:tcW w:w="3239" w:type="dxa"/>
            <w:shd w:val="clear" w:color="auto" w:fill="92CDDC"/>
          </w:tcPr>
          <w:p w:rsidR="00C43377" w:rsidRPr="00E552D3" w:rsidRDefault="00C43377" w:rsidP="002F17CD">
            <w:pPr>
              <w:tabs>
                <w:tab w:val="left" w:pos="720"/>
                <w:tab w:val="left" w:pos="1440"/>
                <w:tab w:val="left" w:pos="2160"/>
                <w:tab w:val="left" w:pos="2880"/>
                <w:tab w:val="left" w:pos="4680"/>
                <w:tab w:val="left" w:pos="5400"/>
                <w:tab w:val="right" w:pos="9000"/>
              </w:tabs>
              <w:spacing w:after="120" w:line="240" w:lineRule="atLeast"/>
              <w:rPr>
                <w:rFonts w:ascii="Arial" w:hAnsi="Arial" w:cs="Arial"/>
                <w:i/>
                <w:lang w:eastAsia="en-GB"/>
              </w:rPr>
            </w:pPr>
            <w:r w:rsidRPr="00E552D3">
              <w:rPr>
                <w:rFonts w:ascii="Arial" w:hAnsi="Arial" w:cs="Arial"/>
                <w:i/>
                <w:lang w:eastAsia="en-GB"/>
              </w:rPr>
              <w:t>Carer’s living environment is unsuitable and there are immediate and critical risks to the health and safety of the carer and/or cared for person.</w:t>
            </w:r>
          </w:p>
        </w:tc>
      </w:tr>
      <w:tr w:rsidR="00C43377" w:rsidRPr="00E552D3" w:rsidTr="00C43377">
        <w:trPr>
          <w:trHeight w:val="1369"/>
        </w:trPr>
        <w:tc>
          <w:tcPr>
            <w:tcW w:w="1790" w:type="dxa"/>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sidRPr="00E552D3">
              <w:rPr>
                <w:rFonts w:ascii="Arial" w:hAnsi="Arial"/>
                <w:b/>
                <w:i/>
                <w:lang w:eastAsia="en-GB"/>
              </w:rPr>
              <w:lastRenderedPageBreak/>
              <w:t>Finance</w:t>
            </w:r>
          </w:p>
        </w:tc>
        <w:tc>
          <w:tcPr>
            <w:tcW w:w="3238" w:type="dxa"/>
            <w:shd w:val="clear" w:color="auto" w:fill="DAEEF3"/>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Caring is causing a risk of financial hardship e.g. some difficulty meeting housing costs and utilities.</w:t>
            </w:r>
          </w:p>
        </w:tc>
        <w:tc>
          <w:tcPr>
            <w:tcW w:w="3238" w:type="dxa"/>
            <w:shd w:val="clear" w:color="auto" w:fill="C8E6EE"/>
          </w:tcPr>
          <w:p w:rsidR="00C43377" w:rsidRPr="00E552D3" w:rsidRDefault="00080BD0"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Pr>
                <w:rFonts w:ascii="Arial" w:hAnsi="Arial" w:cs="Arial"/>
                <w:i/>
                <w:noProof/>
                <w:sz w:val="24"/>
                <w:szCs w:val="24"/>
                <w:lang w:eastAsia="en-GB"/>
              </w:rPr>
              <w:pict>
                <v:shape id="_x0000_s1033" type="#_x0000_t32" style="position:absolute;margin-left:156pt;margin-top:-41.65pt;width:.05pt;height:312.65pt;z-index:251658752;mso-position-horizontal-relative:text;mso-position-vertical-relative:text" o:connectortype="straight" strokecolor="red" strokeweight="2pt">
                  <v:stroke dashstyle="longDash"/>
                </v:shape>
              </w:pict>
            </w:r>
            <w:r w:rsidR="00C43377" w:rsidRPr="00E552D3">
              <w:rPr>
                <w:rFonts w:ascii="Arial" w:hAnsi="Arial" w:cs="Arial"/>
                <w:i/>
                <w:lang w:eastAsia="en-GB"/>
              </w:rPr>
              <w:t>Caring is causing some detrimental impact on finances e.g. difficulty meeting either housing costs OR utilities.</w:t>
            </w:r>
          </w:p>
        </w:tc>
        <w:tc>
          <w:tcPr>
            <w:tcW w:w="3238" w:type="dxa"/>
            <w:shd w:val="clear" w:color="auto" w:fill="B6DDE8"/>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Caring is having a significant impact on finances e.g. difficulty meeting housing costs AND utilities.</w:t>
            </w:r>
          </w:p>
        </w:tc>
        <w:tc>
          <w:tcPr>
            <w:tcW w:w="3239" w:type="dxa"/>
            <w:shd w:val="clear" w:color="auto" w:fill="92CDDC"/>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Caring is causing severe financial hardship e.g. carer cannot afford household essential sand utilities, not meeting housing payments.</w:t>
            </w:r>
          </w:p>
        </w:tc>
      </w:tr>
      <w:tr w:rsidR="00C43377" w:rsidRPr="00E552D3" w:rsidTr="00C43377">
        <w:trPr>
          <w:trHeight w:val="558"/>
        </w:trPr>
        <w:tc>
          <w:tcPr>
            <w:tcW w:w="1790" w:type="dxa"/>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Pr>
                <w:rFonts w:ascii="Arial" w:hAnsi="Arial"/>
                <w:b/>
                <w:i/>
                <w:lang w:eastAsia="en-GB"/>
              </w:rPr>
              <w:t>Access to Breaks / Life B</w:t>
            </w:r>
            <w:r w:rsidRPr="00E552D3">
              <w:rPr>
                <w:rFonts w:ascii="Arial" w:hAnsi="Arial"/>
                <w:b/>
                <w:i/>
                <w:lang w:eastAsia="en-GB"/>
              </w:rPr>
              <w:t>alance</w:t>
            </w:r>
          </w:p>
        </w:tc>
        <w:tc>
          <w:tcPr>
            <w:tcW w:w="3238" w:type="dxa"/>
            <w:shd w:val="clear" w:color="auto" w:fill="DAEEF3"/>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They have access to a choice of breaks and activities which promote physical, mental, emotional wellbeing.</w:t>
            </w:r>
          </w:p>
        </w:tc>
        <w:tc>
          <w:tcPr>
            <w:tcW w:w="3238" w:type="dxa"/>
            <w:shd w:val="clear" w:color="auto" w:fill="C8E6EE"/>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They have access to a few breaks and activities which promote physical, mental, emotional wellbeing.</w:t>
            </w:r>
          </w:p>
        </w:tc>
        <w:tc>
          <w:tcPr>
            <w:tcW w:w="3238" w:type="dxa"/>
            <w:shd w:val="clear" w:color="auto" w:fill="B6DDE8"/>
          </w:tcPr>
          <w:p w:rsidR="00C43377" w:rsidRPr="00E552D3" w:rsidRDefault="00C43377" w:rsidP="00C43377">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They have little access to breaks and activities which promote physic</w:t>
            </w:r>
            <w:r>
              <w:rPr>
                <w:rFonts w:ascii="Arial" w:hAnsi="Arial" w:cs="Arial"/>
                <w:i/>
                <w:lang w:eastAsia="en-GB"/>
              </w:rPr>
              <w:t>al, mental, emotional wellbeing without which there will be a substantial  risk to the carer’s physical, emotional and well being</w:t>
            </w:r>
          </w:p>
        </w:tc>
        <w:tc>
          <w:tcPr>
            <w:tcW w:w="3239" w:type="dxa"/>
            <w:shd w:val="clear" w:color="auto" w:fill="92CDDC"/>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They have no access to breaks and activities which promote physic</w:t>
            </w:r>
            <w:r>
              <w:rPr>
                <w:rFonts w:ascii="Arial" w:hAnsi="Arial" w:cs="Arial"/>
                <w:i/>
                <w:lang w:eastAsia="en-GB"/>
              </w:rPr>
              <w:t xml:space="preserve">al, mental, emotional wellbeing, or life balance without which there will be a critical risk to the carer’s physical, emotional and well being </w:t>
            </w:r>
          </w:p>
        </w:tc>
      </w:tr>
      <w:tr w:rsidR="00C43377" w:rsidRPr="00E552D3" w:rsidTr="00C43377">
        <w:trPr>
          <w:trHeight w:val="1315"/>
        </w:trPr>
        <w:tc>
          <w:tcPr>
            <w:tcW w:w="1790" w:type="dxa"/>
            <w:shd w:val="clear" w:color="auto" w:fill="E5F4F7"/>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jc w:val="center"/>
              <w:rPr>
                <w:rFonts w:ascii="Arial" w:hAnsi="Arial"/>
                <w:b/>
                <w:i/>
                <w:lang w:eastAsia="en-GB"/>
              </w:rPr>
            </w:pPr>
            <w:r w:rsidRPr="00E552D3">
              <w:rPr>
                <w:rFonts w:ascii="Arial" w:hAnsi="Arial"/>
                <w:b/>
                <w:i/>
                <w:lang w:eastAsia="en-GB"/>
              </w:rPr>
              <w:t>Future Planning</w:t>
            </w:r>
          </w:p>
        </w:tc>
        <w:tc>
          <w:tcPr>
            <w:tcW w:w="3238" w:type="dxa"/>
            <w:shd w:val="clear" w:color="auto" w:fill="DAEEF3"/>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 is largely confident about planning for the future but has minor concerns about managing caring.</w:t>
            </w:r>
          </w:p>
        </w:tc>
        <w:tc>
          <w:tcPr>
            <w:tcW w:w="3238" w:type="dxa"/>
            <w:shd w:val="clear" w:color="auto" w:fill="C8E6EE"/>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 is not confident about planning for the future and has some concerns about managing caring.</w:t>
            </w:r>
          </w:p>
        </w:tc>
        <w:tc>
          <w:tcPr>
            <w:tcW w:w="3238" w:type="dxa"/>
            <w:shd w:val="clear" w:color="auto" w:fill="B6DDE8"/>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 is anxious about planning for the future and has significant concerns about managing caring.</w:t>
            </w:r>
          </w:p>
        </w:tc>
        <w:tc>
          <w:tcPr>
            <w:tcW w:w="3239" w:type="dxa"/>
            <w:shd w:val="clear" w:color="auto" w:fill="92CDDC"/>
          </w:tcPr>
          <w:p w:rsidR="00C43377" w:rsidRPr="00E552D3" w:rsidRDefault="00C43377" w:rsidP="002F17CD">
            <w:pPr>
              <w:tabs>
                <w:tab w:val="left" w:pos="720"/>
                <w:tab w:val="left" w:pos="1440"/>
                <w:tab w:val="left" w:pos="2160"/>
                <w:tab w:val="left" w:pos="2880"/>
                <w:tab w:val="left" w:pos="4680"/>
                <w:tab w:val="left" w:pos="5400"/>
                <w:tab w:val="right" w:pos="9000"/>
              </w:tabs>
              <w:spacing w:after="0" w:line="240" w:lineRule="atLeast"/>
              <w:rPr>
                <w:rFonts w:ascii="Arial" w:hAnsi="Arial" w:cs="Arial"/>
                <w:i/>
                <w:lang w:eastAsia="en-GB"/>
              </w:rPr>
            </w:pPr>
            <w:r w:rsidRPr="00E552D3">
              <w:rPr>
                <w:rFonts w:ascii="Arial" w:hAnsi="Arial" w:cs="Arial"/>
                <w:i/>
                <w:lang w:eastAsia="en-GB"/>
              </w:rPr>
              <w:t>Carer is very anxious about planning for the future and has severe concerns about managing caring.</w:t>
            </w:r>
          </w:p>
        </w:tc>
      </w:tr>
    </w:tbl>
    <w:p w:rsidR="00A7735A" w:rsidRPr="00E552D3" w:rsidRDefault="00A7735A" w:rsidP="00666F27">
      <w:pPr>
        <w:rPr>
          <w:rFonts w:ascii="Arial" w:hAnsi="Arial" w:cs="Arial"/>
          <w:i/>
          <w:sz w:val="24"/>
          <w:szCs w:val="24"/>
        </w:rPr>
        <w:sectPr w:rsidR="00A7735A" w:rsidRPr="00E552D3" w:rsidSect="00A7735A">
          <w:pgSz w:w="16838" w:h="11906" w:orient="landscape"/>
          <w:pgMar w:top="1440" w:right="1440" w:bottom="1440" w:left="1440" w:header="708" w:footer="708" w:gutter="0"/>
          <w:cols w:space="708"/>
          <w:docGrid w:linePitch="360"/>
        </w:sectPr>
      </w:pPr>
    </w:p>
    <w:p w:rsidR="00A7735A" w:rsidRPr="00E552D3" w:rsidRDefault="000603CF" w:rsidP="00666F27">
      <w:pPr>
        <w:rPr>
          <w:rFonts w:ascii="Arial" w:hAnsi="Arial" w:cs="Arial"/>
          <w:i/>
          <w:sz w:val="24"/>
          <w:szCs w:val="24"/>
        </w:rPr>
      </w:pPr>
      <w:r w:rsidRPr="00E552D3">
        <w:rPr>
          <w:rFonts w:ascii="Arial" w:hAnsi="Arial" w:cs="Arial"/>
          <w:b/>
          <w:i/>
          <w:sz w:val="24"/>
          <w:szCs w:val="24"/>
        </w:rPr>
        <w:lastRenderedPageBreak/>
        <w:t>Threshold for Carer Support</w:t>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r>
      <w:r w:rsidRPr="00E552D3">
        <w:rPr>
          <w:rFonts w:ascii="Arial" w:hAnsi="Arial" w:cs="Arial"/>
          <w:i/>
          <w:sz w:val="24"/>
          <w:szCs w:val="24"/>
        </w:rPr>
        <w:tab/>
        <w:t xml:space="preserve">         Appendix 2</w:t>
      </w:r>
    </w:p>
    <w:p w:rsidR="000603CF" w:rsidRPr="00E552D3" w:rsidRDefault="00080BD0" w:rsidP="00AE6CAD">
      <w:pPr>
        <w:jc w:val="center"/>
        <w:rPr>
          <w:i/>
          <w:noProof/>
          <w:lang w:eastAsia="en-GB"/>
        </w:rPr>
      </w:pPr>
      <w:r>
        <w:rPr>
          <w:i/>
          <w:noProof/>
          <w:lang w:eastAsia="en-GB"/>
        </w:rPr>
        <w:pict>
          <v:shape id="_x0000_s1031" type="#_x0000_t32" style="position:absolute;left:0;text-align:left;margin-left:13.8pt;margin-top:169.45pt;width:504.75pt;height:0;z-index:251657728" o:connectortype="straight" strokecolor="red" strokeweight="2pt">
            <v:stroke dashstyle="longDash"/>
          </v:shape>
        </w:pict>
      </w:r>
      <w:r w:rsidR="00D63235">
        <w:rPr>
          <w:i/>
          <w:noProof/>
          <w:lang w:eastAsia="en-GB"/>
        </w:rPr>
        <w:drawing>
          <wp:inline distT="0" distB="0" distL="0" distR="0">
            <wp:extent cx="6667500" cy="533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67500" cy="5334000"/>
                    </a:xfrm>
                    <a:prstGeom prst="rect">
                      <a:avLst/>
                    </a:prstGeom>
                    <a:noFill/>
                    <a:ln w="9525">
                      <a:noFill/>
                      <a:miter lim="800000"/>
                      <a:headEnd/>
                      <a:tailEnd/>
                    </a:ln>
                  </pic:spPr>
                </pic:pic>
              </a:graphicData>
            </a:graphic>
          </wp:inline>
        </w:drawing>
      </w:r>
    </w:p>
    <w:p w:rsidR="00AE6CAD" w:rsidRPr="00E552D3" w:rsidRDefault="00AE6CAD" w:rsidP="00666F27">
      <w:pPr>
        <w:rPr>
          <w:i/>
          <w:noProof/>
          <w:lang w:eastAsia="en-GB"/>
        </w:rPr>
      </w:pPr>
    </w:p>
    <w:p w:rsidR="00AE6CAD" w:rsidRPr="00E552D3" w:rsidRDefault="00AE6CAD" w:rsidP="00666F27">
      <w:pPr>
        <w:rPr>
          <w:i/>
          <w:noProof/>
          <w:lang w:eastAsia="en-GB"/>
        </w:rPr>
      </w:pPr>
    </w:p>
    <w:p w:rsidR="00AE6CAD" w:rsidRPr="00E552D3" w:rsidRDefault="00AE6CAD" w:rsidP="00666F27">
      <w:pPr>
        <w:rPr>
          <w:i/>
          <w:noProof/>
          <w:lang w:eastAsia="en-GB"/>
        </w:rPr>
      </w:pPr>
    </w:p>
    <w:p w:rsidR="00AE6CAD" w:rsidRPr="00E552D3" w:rsidRDefault="00AE6CAD" w:rsidP="00666F27">
      <w:pPr>
        <w:rPr>
          <w:i/>
          <w:noProof/>
          <w:lang w:eastAsia="en-GB"/>
        </w:rPr>
      </w:pPr>
    </w:p>
    <w:p w:rsidR="00AE6CAD" w:rsidRPr="00E552D3" w:rsidRDefault="00AE6CAD" w:rsidP="00666F27">
      <w:pPr>
        <w:rPr>
          <w:i/>
          <w:noProof/>
          <w:lang w:eastAsia="en-GB"/>
        </w:rPr>
      </w:pPr>
    </w:p>
    <w:p w:rsidR="00AE6CAD" w:rsidRPr="00E552D3" w:rsidRDefault="00AE6CAD" w:rsidP="00666F27">
      <w:pPr>
        <w:rPr>
          <w:i/>
          <w:noProof/>
          <w:lang w:eastAsia="en-GB"/>
        </w:rPr>
      </w:pPr>
    </w:p>
    <w:p w:rsidR="00AE6CAD" w:rsidRPr="00E552D3" w:rsidRDefault="00AE6CAD" w:rsidP="00666F27">
      <w:pPr>
        <w:rPr>
          <w:i/>
          <w:noProof/>
          <w:lang w:eastAsia="en-GB"/>
        </w:rPr>
      </w:pPr>
    </w:p>
    <w:p w:rsidR="00AE6CAD" w:rsidRPr="00E552D3" w:rsidRDefault="00AE6CAD" w:rsidP="00666F27">
      <w:pPr>
        <w:rPr>
          <w:i/>
          <w:noProof/>
          <w:lang w:eastAsia="en-GB"/>
        </w:rPr>
      </w:pPr>
    </w:p>
    <w:p w:rsidR="00AE6CAD" w:rsidRPr="00E552D3" w:rsidRDefault="00AE6CAD" w:rsidP="00666F27">
      <w:pPr>
        <w:rPr>
          <w:i/>
          <w:noProof/>
          <w:lang w:eastAsia="en-GB"/>
        </w:rPr>
      </w:pPr>
    </w:p>
    <w:p w:rsidR="00AE6CAD" w:rsidRPr="00E552D3" w:rsidRDefault="00AE6CAD" w:rsidP="004A79CB">
      <w:pPr>
        <w:spacing w:after="0"/>
        <w:rPr>
          <w:rFonts w:ascii="Arial" w:hAnsi="Arial" w:cs="Arial"/>
          <w:i/>
          <w:sz w:val="24"/>
          <w:szCs w:val="24"/>
        </w:rPr>
      </w:pPr>
    </w:p>
    <w:sectPr w:rsidR="00AE6CAD" w:rsidRPr="00E552D3" w:rsidSect="000603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D0" w:rsidRDefault="00080BD0" w:rsidP="00666F27">
      <w:pPr>
        <w:spacing w:after="0" w:line="240" w:lineRule="auto"/>
      </w:pPr>
      <w:r>
        <w:separator/>
      </w:r>
    </w:p>
  </w:endnote>
  <w:endnote w:type="continuationSeparator" w:id="0">
    <w:p w:rsidR="00080BD0" w:rsidRDefault="00080BD0" w:rsidP="0066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D0" w:rsidRDefault="00080BD0" w:rsidP="00666F27">
      <w:pPr>
        <w:spacing w:after="0" w:line="240" w:lineRule="auto"/>
      </w:pPr>
      <w:r>
        <w:separator/>
      </w:r>
    </w:p>
  </w:footnote>
  <w:footnote w:type="continuationSeparator" w:id="0">
    <w:p w:rsidR="00080BD0" w:rsidRDefault="00080BD0" w:rsidP="00666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41" w:rsidRDefault="00080BD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1AF0"/>
    <w:multiLevelType w:val="hybridMultilevel"/>
    <w:tmpl w:val="38C43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A7A40"/>
    <w:multiLevelType w:val="hybridMultilevel"/>
    <w:tmpl w:val="66B82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D153F1"/>
    <w:multiLevelType w:val="hybridMultilevel"/>
    <w:tmpl w:val="B726B4AA"/>
    <w:lvl w:ilvl="0" w:tplc="39B2BEE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395234"/>
    <w:multiLevelType w:val="hybridMultilevel"/>
    <w:tmpl w:val="EFC05526"/>
    <w:lvl w:ilvl="0" w:tplc="09706490">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C92AA0"/>
    <w:multiLevelType w:val="hybridMultilevel"/>
    <w:tmpl w:val="1E58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C6E92"/>
    <w:multiLevelType w:val="hybridMultilevel"/>
    <w:tmpl w:val="3F9A72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153698"/>
    <w:multiLevelType w:val="hybridMultilevel"/>
    <w:tmpl w:val="CE38B4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85C2E"/>
    <w:multiLevelType w:val="hybridMultilevel"/>
    <w:tmpl w:val="3606C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6EE7"/>
    <w:rsid w:val="000603CF"/>
    <w:rsid w:val="00080BD0"/>
    <w:rsid w:val="000A1145"/>
    <w:rsid w:val="000B7FAF"/>
    <w:rsid w:val="001A276D"/>
    <w:rsid w:val="00200DC4"/>
    <w:rsid w:val="00202A46"/>
    <w:rsid w:val="00212CEC"/>
    <w:rsid w:val="00234DF8"/>
    <w:rsid w:val="002867AD"/>
    <w:rsid w:val="002B0A64"/>
    <w:rsid w:val="002B18B9"/>
    <w:rsid w:val="002F17CD"/>
    <w:rsid w:val="00320311"/>
    <w:rsid w:val="00380131"/>
    <w:rsid w:val="003E10CC"/>
    <w:rsid w:val="004134D7"/>
    <w:rsid w:val="0046788E"/>
    <w:rsid w:val="004729A6"/>
    <w:rsid w:val="00475038"/>
    <w:rsid w:val="00480A89"/>
    <w:rsid w:val="00486EAE"/>
    <w:rsid w:val="004A79CB"/>
    <w:rsid w:val="004E3128"/>
    <w:rsid w:val="00520BD7"/>
    <w:rsid w:val="005F5021"/>
    <w:rsid w:val="006226B8"/>
    <w:rsid w:val="0065100E"/>
    <w:rsid w:val="00666F27"/>
    <w:rsid w:val="00676352"/>
    <w:rsid w:val="006B33AC"/>
    <w:rsid w:val="006E64EB"/>
    <w:rsid w:val="007870D6"/>
    <w:rsid w:val="00787CE1"/>
    <w:rsid w:val="007B136A"/>
    <w:rsid w:val="008943F9"/>
    <w:rsid w:val="008A105E"/>
    <w:rsid w:val="008F7B6F"/>
    <w:rsid w:val="00953995"/>
    <w:rsid w:val="00A3524F"/>
    <w:rsid w:val="00A7735A"/>
    <w:rsid w:val="00AA5026"/>
    <w:rsid w:val="00AE6CAD"/>
    <w:rsid w:val="00AF6679"/>
    <w:rsid w:val="00B02086"/>
    <w:rsid w:val="00B34694"/>
    <w:rsid w:val="00B513BD"/>
    <w:rsid w:val="00BB327F"/>
    <w:rsid w:val="00BB3A55"/>
    <w:rsid w:val="00C23ACF"/>
    <w:rsid w:val="00C43377"/>
    <w:rsid w:val="00C56EE7"/>
    <w:rsid w:val="00D63235"/>
    <w:rsid w:val="00D70C0B"/>
    <w:rsid w:val="00D926A9"/>
    <w:rsid w:val="00DA4E80"/>
    <w:rsid w:val="00DB655A"/>
    <w:rsid w:val="00DC7A41"/>
    <w:rsid w:val="00DD34C2"/>
    <w:rsid w:val="00DD41B5"/>
    <w:rsid w:val="00DF7E64"/>
    <w:rsid w:val="00E37DF6"/>
    <w:rsid w:val="00E552D3"/>
    <w:rsid w:val="00EA5726"/>
    <w:rsid w:val="00EA7B70"/>
    <w:rsid w:val="00EB34DE"/>
    <w:rsid w:val="00EE4955"/>
    <w:rsid w:val="00F10DE2"/>
    <w:rsid w:val="00F2286B"/>
    <w:rsid w:val="00F86E4B"/>
    <w:rsid w:val="00F924D5"/>
    <w:rsid w:val="00FB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27"/>
        <o:r id="V:Rule3" type="connector" idref="#_x0000_s1031"/>
      </o:rules>
    </o:shapelayout>
  </w:shapeDefaults>
  <w:decimalSymbol w:val="."/>
  <w:listSeparator w:val=","/>
  <w15:docId w15:val="{D940D54E-54ED-4044-B6EA-B4FDD989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3F9"/>
    <w:pPr>
      <w:spacing w:after="200" w:line="276" w:lineRule="auto"/>
    </w:pPr>
    <w:rPr>
      <w:sz w:val="22"/>
      <w:szCs w:val="22"/>
      <w:lang w:eastAsia="en-US"/>
    </w:rPr>
  </w:style>
  <w:style w:type="paragraph" w:styleId="Heading4">
    <w:name w:val="heading 4"/>
    <w:basedOn w:val="Normal"/>
    <w:next w:val="Normal"/>
    <w:link w:val="Heading4Char"/>
    <w:uiPriority w:val="9"/>
    <w:semiHidden/>
    <w:unhideWhenUsed/>
    <w:qFormat/>
    <w:rsid w:val="0038013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27"/>
    <w:pPr>
      <w:ind w:left="720"/>
      <w:contextualSpacing/>
    </w:pPr>
  </w:style>
  <w:style w:type="character" w:styleId="Hyperlink">
    <w:name w:val="Hyperlink"/>
    <w:uiPriority w:val="99"/>
    <w:rsid w:val="00666F27"/>
    <w:rPr>
      <w:rFonts w:cs="Times New Roman"/>
      <w:color w:val="0000FF"/>
      <w:u w:val="single"/>
    </w:rPr>
  </w:style>
  <w:style w:type="paragraph" w:styleId="FootnoteText">
    <w:name w:val="footnote text"/>
    <w:basedOn w:val="Normal"/>
    <w:link w:val="FootnoteTextChar"/>
    <w:uiPriority w:val="99"/>
    <w:semiHidden/>
    <w:rsid w:val="00666F27"/>
    <w:pPr>
      <w:spacing w:after="0" w:line="240" w:lineRule="auto"/>
    </w:pPr>
    <w:rPr>
      <w:sz w:val="20"/>
      <w:szCs w:val="20"/>
    </w:rPr>
  </w:style>
  <w:style w:type="character" w:customStyle="1" w:styleId="FootnoteTextChar">
    <w:name w:val="Footnote Text Char"/>
    <w:link w:val="FootnoteText"/>
    <w:uiPriority w:val="99"/>
    <w:semiHidden/>
    <w:rsid w:val="00666F27"/>
    <w:rPr>
      <w:lang w:eastAsia="en-US"/>
    </w:rPr>
  </w:style>
  <w:style w:type="character" w:styleId="FootnoteReference">
    <w:name w:val="footnote reference"/>
    <w:uiPriority w:val="99"/>
    <w:semiHidden/>
    <w:rsid w:val="00666F27"/>
    <w:rPr>
      <w:rFonts w:cs="Times New Roman"/>
      <w:vertAlign w:val="superscript"/>
    </w:rPr>
  </w:style>
  <w:style w:type="character" w:styleId="FollowedHyperlink">
    <w:name w:val="FollowedHyperlink"/>
    <w:uiPriority w:val="99"/>
    <w:semiHidden/>
    <w:unhideWhenUsed/>
    <w:rsid w:val="006B33AC"/>
    <w:rPr>
      <w:color w:val="800080"/>
      <w:u w:val="single"/>
    </w:rPr>
  </w:style>
  <w:style w:type="table" w:styleId="TableGrid">
    <w:name w:val="Table Grid"/>
    <w:basedOn w:val="TableNormal"/>
    <w:uiPriority w:val="59"/>
    <w:rsid w:val="001A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276D"/>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4729A6"/>
    <w:pPr>
      <w:tabs>
        <w:tab w:val="center" w:pos="4513"/>
        <w:tab w:val="right" w:pos="9026"/>
      </w:tabs>
    </w:pPr>
  </w:style>
  <w:style w:type="character" w:customStyle="1" w:styleId="HeaderChar">
    <w:name w:val="Header Char"/>
    <w:link w:val="Header"/>
    <w:uiPriority w:val="99"/>
    <w:rsid w:val="004729A6"/>
    <w:rPr>
      <w:sz w:val="22"/>
      <w:szCs w:val="22"/>
      <w:lang w:eastAsia="en-US"/>
    </w:rPr>
  </w:style>
  <w:style w:type="paragraph" w:styleId="Footer">
    <w:name w:val="footer"/>
    <w:basedOn w:val="Normal"/>
    <w:link w:val="FooterChar"/>
    <w:uiPriority w:val="99"/>
    <w:unhideWhenUsed/>
    <w:rsid w:val="004729A6"/>
    <w:pPr>
      <w:tabs>
        <w:tab w:val="center" w:pos="4513"/>
        <w:tab w:val="right" w:pos="9026"/>
      </w:tabs>
    </w:pPr>
  </w:style>
  <w:style w:type="character" w:customStyle="1" w:styleId="FooterChar">
    <w:name w:val="Footer Char"/>
    <w:link w:val="Footer"/>
    <w:uiPriority w:val="99"/>
    <w:rsid w:val="004729A6"/>
    <w:rPr>
      <w:sz w:val="22"/>
      <w:szCs w:val="22"/>
      <w:lang w:eastAsia="en-US"/>
    </w:rPr>
  </w:style>
  <w:style w:type="paragraph" w:styleId="BalloonText">
    <w:name w:val="Balloon Text"/>
    <w:basedOn w:val="Normal"/>
    <w:link w:val="BalloonTextChar"/>
    <w:uiPriority w:val="99"/>
    <w:semiHidden/>
    <w:unhideWhenUsed/>
    <w:rsid w:val="0038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31"/>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380131"/>
    <w:rPr>
      <w:rFonts w:ascii="Cambria" w:eastAsia="Times New Roman" w:hAnsi="Cambria"/>
      <w:b/>
      <w:bCs/>
      <w:i/>
      <w:iCs/>
      <w:color w:val="4F81BD"/>
      <w:sz w:val="22"/>
      <w:szCs w:val="22"/>
      <w:lang w:eastAsia="en-US"/>
    </w:rPr>
  </w:style>
  <w:style w:type="character" w:customStyle="1" w:styleId="user-generated">
    <w:name w:val="user-generated"/>
    <w:basedOn w:val="DefaultParagraphFont"/>
    <w:rsid w:val="00380131"/>
  </w:style>
  <w:style w:type="character" w:customStyle="1" w:styleId="radio-button-label-text1">
    <w:name w:val="radio-button-label-text1"/>
    <w:basedOn w:val="DefaultParagraphFont"/>
    <w:rsid w:val="0038013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1C21A-AF53-4D95-A484-B3881880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Questions for East Dunbartonshire Carers</dc:title>
  <dc:creator>swmaira1</dc:creator>
  <cp:lastModifiedBy>Annette Glen</cp:lastModifiedBy>
  <cp:revision>2</cp:revision>
  <cp:lastPrinted>2017-11-08T08:53:00Z</cp:lastPrinted>
  <dcterms:created xsi:type="dcterms:W3CDTF">2020-08-28T13:58:00Z</dcterms:created>
  <dcterms:modified xsi:type="dcterms:W3CDTF">2020-08-28T13:58:00Z</dcterms:modified>
</cp:coreProperties>
</file>